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2B81" w14:textId="5C146F04" w:rsidR="005E0A57" w:rsidRPr="00BF67CE" w:rsidRDefault="005E0A57" w:rsidP="00EC269E">
      <w:pPr>
        <w:pStyle w:val="Nagwek1"/>
        <w:spacing w:line="360" w:lineRule="auto"/>
        <w:jc w:val="center"/>
        <w:rPr>
          <w:b/>
          <w:bCs/>
          <w:sz w:val="24"/>
        </w:rPr>
      </w:pPr>
      <w:r w:rsidRPr="00BF67CE">
        <w:rPr>
          <w:b/>
          <w:bCs/>
          <w:sz w:val="24"/>
        </w:rPr>
        <w:t xml:space="preserve">WEWNĄTRZSZKOLNE ZASADY OCENIANIA </w:t>
      </w:r>
      <w:r w:rsidRPr="00BF67CE">
        <w:rPr>
          <w:b/>
          <w:bCs/>
          <w:sz w:val="24"/>
        </w:rPr>
        <w:br/>
        <w:t xml:space="preserve">Z HISTORII KLASY IV – VIII </w:t>
      </w:r>
      <w:r w:rsidRPr="00BF67CE">
        <w:rPr>
          <w:b/>
          <w:bCs/>
          <w:sz w:val="24"/>
        </w:rPr>
        <w:br/>
        <w:t>Szkoła Podstawowa nr 5 w Ostrowie Wielkopolskim</w:t>
      </w:r>
    </w:p>
    <w:p w14:paraId="16F3E41E" w14:textId="77777777" w:rsidR="00FD5096" w:rsidRPr="00BF67CE" w:rsidRDefault="00FD5096" w:rsidP="00FD5096">
      <w:pPr>
        <w:rPr>
          <w:lang w:eastAsia="pl-PL"/>
        </w:rPr>
      </w:pPr>
    </w:p>
    <w:p w14:paraId="5A51B92C" w14:textId="77777777" w:rsidR="005E0A57" w:rsidRPr="00BF67CE" w:rsidRDefault="005E0A57" w:rsidP="005E0A57">
      <w:pPr>
        <w:rPr>
          <w:u w:val="single"/>
          <w:lang w:eastAsia="pl-PL"/>
        </w:rPr>
      </w:pPr>
    </w:p>
    <w:p w14:paraId="0C39A780" w14:textId="77777777" w:rsidR="005E0A57" w:rsidRPr="00BF67CE" w:rsidRDefault="005E0A57" w:rsidP="005E0A57">
      <w:pPr>
        <w:pStyle w:val="Akapitzlist"/>
        <w:numPr>
          <w:ilvl w:val="0"/>
          <w:numId w:val="1"/>
        </w:numPr>
        <w:rPr>
          <w:b/>
          <w:bCs/>
          <w:u w:val="single"/>
          <w:lang w:eastAsia="pl-PL"/>
        </w:rPr>
      </w:pPr>
      <w:r w:rsidRPr="00BF67CE">
        <w:rPr>
          <w:b/>
          <w:bCs/>
          <w:u w:val="single"/>
          <w:lang w:eastAsia="pl-PL"/>
        </w:rPr>
        <w:t>Dokumenty określające przedmiotowy system oceniania:</w:t>
      </w:r>
    </w:p>
    <w:p w14:paraId="1ADB9D2A" w14:textId="77777777" w:rsidR="005E0A57" w:rsidRPr="00BF67CE" w:rsidRDefault="005E0A57" w:rsidP="005E0A57">
      <w:pPr>
        <w:pStyle w:val="Akapitzlist"/>
        <w:rPr>
          <w:lang w:eastAsia="pl-PL"/>
        </w:rPr>
      </w:pPr>
    </w:p>
    <w:p w14:paraId="7629088E" w14:textId="34718678" w:rsidR="009B3B86" w:rsidRPr="00BF67CE" w:rsidRDefault="009B3B86" w:rsidP="009B3B86">
      <w:pPr>
        <w:pStyle w:val="Nagwek1"/>
        <w:numPr>
          <w:ilvl w:val="0"/>
          <w:numId w:val="5"/>
        </w:numPr>
        <w:ind w:left="993"/>
        <w:jc w:val="both"/>
        <w:rPr>
          <w:sz w:val="24"/>
        </w:rPr>
      </w:pPr>
      <w:r w:rsidRPr="00BF67CE">
        <w:rPr>
          <w:sz w:val="24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="00985625" w:rsidRPr="00BF67CE">
        <w:rPr>
          <w:sz w:val="24"/>
        </w:rPr>
        <w:br/>
      </w:r>
      <w:r w:rsidRPr="00BF67CE">
        <w:rPr>
          <w:sz w:val="24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356)</w:t>
      </w:r>
    </w:p>
    <w:p w14:paraId="1F3A278C" w14:textId="77777777" w:rsidR="00514B00" w:rsidRPr="00BF67CE" w:rsidRDefault="00514B00" w:rsidP="009B3B86">
      <w:pPr>
        <w:pStyle w:val="Nagwek2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F67CE">
        <w:rPr>
          <w:rFonts w:ascii="Times New Roman" w:hAnsi="Times New Roman" w:cs="Times New Roman"/>
          <w:color w:val="auto"/>
          <w:sz w:val="24"/>
          <w:szCs w:val="24"/>
        </w:rPr>
        <w:t>Rozporządzenie Ministra Edukacji Narodowej z dnia 22 lutego 2019 r. w sprawie oceniania, klasyfikowania i promowania uczniów i słuchaczy w szkołach publicznych</w:t>
      </w:r>
    </w:p>
    <w:p w14:paraId="150BF85C" w14:textId="77777777" w:rsidR="005E0A57" w:rsidRPr="00BF67CE" w:rsidRDefault="005E0A57" w:rsidP="009B3B86">
      <w:pPr>
        <w:pStyle w:val="Akapitzlist"/>
        <w:numPr>
          <w:ilvl w:val="0"/>
          <w:numId w:val="2"/>
        </w:numPr>
        <w:ind w:left="993"/>
        <w:jc w:val="both"/>
        <w:rPr>
          <w:lang w:eastAsia="pl-PL"/>
        </w:rPr>
      </w:pPr>
      <w:r w:rsidRPr="00BF67CE">
        <w:rPr>
          <w:lang w:eastAsia="pl-PL"/>
        </w:rPr>
        <w:t>Program nauczania ogólnego historii w klasach IV – VIII „Wczoraj i dziś” dla szkoły podstawowej</w:t>
      </w:r>
    </w:p>
    <w:p w14:paraId="469FEE22" w14:textId="77777777" w:rsidR="005E0A57" w:rsidRPr="00BF67CE" w:rsidRDefault="005E0A57" w:rsidP="009B3B86">
      <w:pPr>
        <w:pStyle w:val="Akapitzlist"/>
        <w:numPr>
          <w:ilvl w:val="0"/>
          <w:numId w:val="2"/>
        </w:numPr>
        <w:ind w:left="993"/>
        <w:jc w:val="both"/>
        <w:rPr>
          <w:lang w:eastAsia="pl-PL"/>
        </w:rPr>
      </w:pPr>
      <w:r w:rsidRPr="00BF67CE">
        <w:rPr>
          <w:lang w:eastAsia="pl-PL"/>
        </w:rPr>
        <w:t>Statut Szkoły</w:t>
      </w:r>
    </w:p>
    <w:p w14:paraId="007F5E3B" w14:textId="77777777" w:rsidR="005E0A57" w:rsidRPr="00BF67CE" w:rsidRDefault="005E0A57" w:rsidP="009B3B86">
      <w:pPr>
        <w:jc w:val="both"/>
        <w:rPr>
          <w:lang w:eastAsia="pl-PL"/>
        </w:rPr>
      </w:pPr>
    </w:p>
    <w:p w14:paraId="314EA2AD" w14:textId="60D3BA3D" w:rsidR="009B3B86" w:rsidRPr="00BF67CE" w:rsidRDefault="005E0A57" w:rsidP="009B3B86">
      <w:pPr>
        <w:pStyle w:val="Akapitzlist"/>
        <w:numPr>
          <w:ilvl w:val="0"/>
          <w:numId w:val="1"/>
        </w:numPr>
        <w:rPr>
          <w:b/>
          <w:bCs/>
          <w:u w:val="single"/>
          <w:lang w:eastAsia="pl-PL"/>
        </w:rPr>
      </w:pPr>
      <w:r w:rsidRPr="00BF67CE">
        <w:rPr>
          <w:b/>
          <w:bCs/>
          <w:u w:val="single"/>
          <w:lang w:eastAsia="pl-PL"/>
        </w:rPr>
        <w:t xml:space="preserve">Cele </w:t>
      </w:r>
      <w:r w:rsidR="009B3B86" w:rsidRPr="00BF67CE">
        <w:rPr>
          <w:b/>
          <w:bCs/>
          <w:u w:val="single"/>
          <w:lang w:eastAsia="pl-PL"/>
        </w:rPr>
        <w:t>kształcenia – wymagania ogólne:</w:t>
      </w:r>
    </w:p>
    <w:p w14:paraId="30C384E4" w14:textId="77777777" w:rsidR="009B3B86" w:rsidRPr="00BF67CE" w:rsidRDefault="009B3B86" w:rsidP="009B3B86"/>
    <w:p w14:paraId="57CDED17" w14:textId="77777777" w:rsidR="009B3B86" w:rsidRPr="00BF67CE" w:rsidRDefault="009B3B86" w:rsidP="00464097">
      <w:pPr>
        <w:pStyle w:val="Akapitzlist"/>
        <w:numPr>
          <w:ilvl w:val="0"/>
          <w:numId w:val="6"/>
        </w:numPr>
        <w:ind w:hanging="153"/>
      </w:pPr>
      <w:r w:rsidRPr="00BF67CE">
        <w:t>Chronologia historyczna.</w:t>
      </w:r>
    </w:p>
    <w:p w14:paraId="120D6DC7" w14:textId="77777777" w:rsidR="009B3B86" w:rsidRPr="00BF67CE" w:rsidRDefault="009B3B86" w:rsidP="006964B5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BF67CE">
        <w:t xml:space="preserve">Odróżnia przeszłość, teraźniejszość i przyszłość; </w:t>
      </w:r>
    </w:p>
    <w:p w14:paraId="283921FE" w14:textId="77777777" w:rsidR="009B3B86" w:rsidRPr="00BF67CE" w:rsidRDefault="009B3B86" w:rsidP="006964B5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BF67CE">
        <w:t xml:space="preserve">Posługuje się podstawowymi określeniami czasu historycznego: epoka, okres p.n.e., okres n.e., tysiąclecie, wiek, rok; </w:t>
      </w:r>
    </w:p>
    <w:p w14:paraId="32D9D7AE" w14:textId="77777777" w:rsidR="009B3B86" w:rsidRPr="00BF67CE" w:rsidRDefault="009B3B86" w:rsidP="006964B5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BF67CE">
        <w:t>Oblicza upływ czasu między wydarzeniami historycznymi;</w:t>
      </w:r>
    </w:p>
    <w:p w14:paraId="6A33EFD9" w14:textId="77777777" w:rsidR="009B3B86" w:rsidRPr="00BF67CE" w:rsidRDefault="009B3B86" w:rsidP="006964B5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BF67CE">
        <w:t>Umieszcza procesy, zjawiska i fakty historyczne w czasie oraz porządkuje je i ustala związki przyczynowe i skutkowe;</w:t>
      </w:r>
    </w:p>
    <w:p w14:paraId="6585362A" w14:textId="77777777" w:rsidR="009B3B86" w:rsidRPr="00BF67CE" w:rsidRDefault="009B3B86" w:rsidP="006964B5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BF67CE">
        <w:t>Dostrzega zmiany w życiu politycznym i społecznym oraz ciągłość w rozwoju kulturowym.</w:t>
      </w:r>
    </w:p>
    <w:p w14:paraId="427BDD66" w14:textId="77777777" w:rsidR="00464097" w:rsidRPr="00BF67CE" w:rsidRDefault="00464097" w:rsidP="00464097">
      <w:pPr>
        <w:ind w:left="1080"/>
        <w:rPr>
          <w:lang w:eastAsia="pl-PL"/>
        </w:rPr>
      </w:pPr>
    </w:p>
    <w:p w14:paraId="24E95A5D" w14:textId="77777777" w:rsidR="005E0A57" w:rsidRPr="00BF67CE" w:rsidRDefault="009B3B86" w:rsidP="00464097">
      <w:pPr>
        <w:pStyle w:val="Akapitzlist"/>
        <w:numPr>
          <w:ilvl w:val="0"/>
          <w:numId w:val="6"/>
        </w:numPr>
        <w:ind w:hanging="153"/>
        <w:rPr>
          <w:lang w:eastAsia="pl-PL"/>
        </w:rPr>
      </w:pPr>
      <w:r w:rsidRPr="00BF67CE">
        <w:rPr>
          <w:lang w:eastAsia="pl-PL"/>
        </w:rPr>
        <w:t>Analiza i interpretacja historyczna:</w:t>
      </w:r>
    </w:p>
    <w:p w14:paraId="273C6021" w14:textId="06BCF4DC" w:rsidR="009B3B86" w:rsidRPr="00BF67CE" w:rsidRDefault="00464097" w:rsidP="006964B5">
      <w:pPr>
        <w:pStyle w:val="Akapitzlist"/>
        <w:numPr>
          <w:ilvl w:val="0"/>
          <w:numId w:val="8"/>
        </w:numPr>
        <w:ind w:left="1418"/>
        <w:jc w:val="both"/>
        <w:rPr>
          <w:lang w:eastAsia="pl-PL"/>
        </w:rPr>
      </w:pPr>
      <w:r w:rsidRPr="00BF67CE">
        <w:t xml:space="preserve">Krytycznie </w:t>
      </w:r>
      <w:r w:rsidR="009B3B86" w:rsidRPr="00BF67CE">
        <w:t>analizuje informacje uzyskane z różnych źródeł (w</w:t>
      </w:r>
      <w:r w:rsidR="005A4BFC" w:rsidRPr="00BF67CE">
        <w:t xml:space="preserve"> </w:t>
      </w:r>
      <w:r w:rsidR="009B3B86" w:rsidRPr="00BF67CE">
        <w:t>tym kartograficznych)</w:t>
      </w:r>
      <w:r w:rsidR="005A4BFC" w:rsidRPr="00BF67CE">
        <w:t xml:space="preserve"> </w:t>
      </w:r>
      <w:r w:rsidR="009B3B86" w:rsidRPr="00BF67CE">
        <w:t>próbując samodzielnie wyciągnąć z nich wnioski;</w:t>
      </w:r>
    </w:p>
    <w:p w14:paraId="52408A42" w14:textId="793D65FA" w:rsidR="009B3B86" w:rsidRPr="00BF67CE" w:rsidRDefault="00464097" w:rsidP="006964B5">
      <w:pPr>
        <w:pStyle w:val="Akapitzlist"/>
        <w:numPr>
          <w:ilvl w:val="0"/>
          <w:numId w:val="8"/>
        </w:numPr>
        <w:ind w:left="1418"/>
        <w:jc w:val="both"/>
        <w:rPr>
          <w:lang w:eastAsia="pl-PL"/>
        </w:rPr>
      </w:pPr>
      <w:r w:rsidRPr="00BF67CE">
        <w:t>Lokalizuje w przestrzeni procesy, zjawiska</w:t>
      </w:r>
      <w:r w:rsidR="009B3B86" w:rsidRPr="00BF67CE">
        <w:t xml:space="preserve"> i</w:t>
      </w:r>
      <w:r w:rsidR="007C17D1" w:rsidRPr="00BF67CE">
        <w:t xml:space="preserve"> </w:t>
      </w:r>
      <w:r w:rsidR="009B3B86" w:rsidRPr="00BF67CE">
        <w:t xml:space="preserve">fakty historyczne wykorzystując mapy </w:t>
      </w:r>
      <w:r w:rsidR="006964B5" w:rsidRPr="00BF67CE">
        <w:br/>
      </w:r>
      <w:r w:rsidR="009B3B86" w:rsidRPr="00BF67CE">
        <w:t xml:space="preserve">i plany w różnych skalach; </w:t>
      </w:r>
    </w:p>
    <w:p w14:paraId="1104EFA1" w14:textId="77777777" w:rsidR="009B3B86" w:rsidRPr="00BF67CE" w:rsidRDefault="00464097" w:rsidP="006964B5">
      <w:pPr>
        <w:pStyle w:val="Akapitzlist"/>
        <w:numPr>
          <w:ilvl w:val="0"/>
          <w:numId w:val="8"/>
        </w:numPr>
        <w:ind w:left="1418"/>
        <w:jc w:val="both"/>
        <w:rPr>
          <w:lang w:eastAsia="pl-PL"/>
        </w:rPr>
      </w:pPr>
      <w:r w:rsidRPr="00BF67CE">
        <w:t>Rozróżnia w narracji</w:t>
      </w:r>
      <w:r w:rsidR="009B3B86" w:rsidRPr="00BF67CE">
        <w:t xml:space="preserve"> historycznej warstwę informacyjną, wyjaśniającą i oceniającą; </w:t>
      </w:r>
    </w:p>
    <w:p w14:paraId="0569AB50" w14:textId="4FD30A5A" w:rsidR="009B3B86" w:rsidRPr="00BF67CE" w:rsidRDefault="00464097" w:rsidP="006964B5">
      <w:pPr>
        <w:pStyle w:val="Akapitzlist"/>
        <w:numPr>
          <w:ilvl w:val="0"/>
          <w:numId w:val="8"/>
        </w:numPr>
        <w:ind w:left="1418"/>
        <w:jc w:val="both"/>
        <w:rPr>
          <w:lang w:eastAsia="pl-PL"/>
        </w:rPr>
      </w:pPr>
      <w:r w:rsidRPr="00BF67CE">
        <w:t>Rozumie i potrafi objaśnić</w:t>
      </w:r>
      <w:r w:rsidR="009B3B86" w:rsidRPr="00BF67CE">
        <w:t xml:space="preserve"> związki przyczynowo</w:t>
      </w:r>
      <w:r w:rsidR="005A4BFC" w:rsidRPr="00BF67CE">
        <w:t xml:space="preserve"> – </w:t>
      </w:r>
      <w:r w:rsidR="009B3B86" w:rsidRPr="00BF67CE">
        <w:t>skutkowe</w:t>
      </w:r>
      <w:r w:rsidR="005A4BFC" w:rsidRPr="00BF67CE">
        <w:t xml:space="preserve"> </w:t>
      </w:r>
      <w:r w:rsidR="009B3B86" w:rsidRPr="00BF67CE">
        <w:t xml:space="preserve">analizowanych zjawisk </w:t>
      </w:r>
      <w:r w:rsidR="006964B5" w:rsidRPr="00BF67CE">
        <w:br/>
      </w:r>
      <w:r w:rsidR="009B3B86" w:rsidRPr="00BF67CE">
        <w:t xml:space="preserve">i procesów historycznych; </w:t>
      </w:r>
    </w:p>
    <w:p w14:paraId="41DDDBE7" w14:textId="77777777" w:rsidR="009B3B86" w:rsidRPr="00BF67CE" w:rsidRDefault="00464097" w:rsidP="006964B5">
      <w:pPr>
        <w:pStyle w:val="Akapitzlist"/>
        <w:numPr>
          <w:ilvl w:val="0"/>
          <w:numId w:val="8"/>
        </w:numPr>
        <w:ind w:left="1418"/>
        <w:jc w:val="both"/>
        <w:rPr>
          <w:lang w:eastAsia="pl-PL"/>
        </w:rPr>
      </w:pPr>
      <w:r w:rsidRPr="00BF67CE">
        <w:t>Dostrzega</w:t>
      </w:r>
      <w:r w:rsidR="009B3B86" w:rsidRPr="00BF67CE">
        <w:t xml:space="preserve"> potrzebę poznawania przeszłości dla rozumienia procesów zachodzących we współczesności.</w:t>
      </w:r>
    </w:p>
    <w:p w14:paraId="7749FD76" w14:textId="77777777" w:rsidR="00464097" w:rsidRPr="00BF67CE" w:rsidRDefault="00464097" w:rsidP="00464097">
      <w:pPr>
        <w:pStyle w:val="Akapitzlist"/>
        <w:ind w:left="1418"/>
        <w:rPr>
          <w:lang w:eastAsia="pl-PL"/>
        </w:rPr>
      </w:pPr>
    </w:p>
    <w:p w14:paraId="6C8DA22F" w14:textId="77777777" w:rsidR="00464097" w:rsidRPr="00BF67CE" w:rsidRDefault="009B3B86" w:rsidP="00464097">
      <w:pPr>
        <w:pStyle w:val="Akapitzlist"/>
        <w:numPr>
          <w:ilvl w:val="0"/>
          <w:numId w:val="6"/>
        </w:numPr>
        <w:ind w:hanging="153"/>
      </w:pPr>
      <w:r w:rsidRPr="00BF67CE">
        <w:t>Tworzenie narracji historycznej.</w:t>
      </w:r>
    </w:p>
    <w:p w14:paraId="1093CAE8" w14:textId="77777777" w:rsidR="00464097" w:rsidRPr="00BF67CE" w:rsidRDefault="00464097" w:rsidP="006964B5">
      <w:pPr>
        <w:pStyle w:val="Akapitzlist"/>
        <w:numPr>
          <w:ilvl w:val="0"/>
          <w:numId w:val="9"/>
        </w:numPr>
        <w:ind w:left="1560"/>
        <w:jc w:val="both"/>
      </w:pPr>
      <w:r w:rsidRPr="00BF67CE">
        <w:t>K</w:t>
      </w:r>
      <w:r w:rsidR="009B3B86" w:rsidRPr="00BF67CE">
        <w:t xml:space="preserve">onstruuje ciągi narracyjne, wykorzystując zdobyte informacje źródłowe; </w:t>
      </w:r>
    </w:p>
    <w:p w14:paraId="10DBD411" w14:textId="2DCA1C8B" w:rsidR="00464097" w:rsidRPr="00BF67CE" w:rsidRDefault="007C17D1" w:rsidP="006964B5">
      <w:pPr>
        <w:pStyle w:val="Akapitzlist"/>
        <w:numPr>
          <w:ilvl w:val="0"/>
          <w:numId w:val="9"/>
        </w:numPr>
        <w:ind w:left="1560"/>
        <w:jc w:val="both"/>
      </w:pPr>
      <w:r w:rsidRPr="00BF67CE">
        <w:t xml:space="preserve">Posługuje </w:t>
      </w:r>
      <w:r w:rsidR="009B3B86" w:rsidRPr="00BF67CE">
        <w:t>się</w:t>
      </w:r>
      <w:r w:rsidR="00464097" w:rsidRPr="00BF67CE">
        <w:t xml:space="preserve"> </w:t>
      </w:r>
      <w:r w:rsidR="009B3B86" w:rsidRPr="00BF67CE">
        <w:t>pojęciami</w:t>
      </w:r>
      <w:r w:rsidR="00464097" w:rsidRPr="00BF67CE">
        <w:t xml:space="preserve"> </w:t>
      </w:r>
      <w:r w:rsidR="009B3B86" w:rsidRPr="00BF67CE">
        <w:t>historycznymi</w:t>
      </w:r>
      <w:r w:rsidR="00464097" w:rsidRPr="00BF67CE">
        <w:t xml:space="preserve"> </w:t>
      </w:r>
      <w:r w:rsidR="009B3B86" w:rsidRPr="00BF67CE">
        <w:t>i potrafi wyjaśnić</w:t>
      </w:r>
      <w:r w:rsidR="00464097" w:rsidRPr="00BF67CE">
        <w:t xml:space="preserve"> </w:t>
      </w:r>
      <w:r w:rsidR="009B3B86" w:rsidRPr="00BF67CE">
        <w:t xml:space="preserve">ich znaczenie; </w:t>
      </w:r>
    </w:p>
    <w:p w14:paraId="5C6342FA" w14:textId="04DC230A" w:rsidR="00464097" w:rsidRPr="00BF67CE" w:rsidRDefault="007C17D1" w:rsidP="006964B5">
      <w:pPr>
        <w:pStyle w:val="Akapitzlist"/>
        <w:numPr>
          <w:ilvl w:val="0"/>
          <w:numId w:val="9"/>
        </w:numPr>
        <w:ind w:left="1560"/>
        <w:jc w:val="both"/>
      </w:pPr>
      <w:r w:rsidRPr="00BF67CE">
        <w:t xml:space="preserve">Przedstawia </w:t>
      </w:r>
      <w:r w:rsidR="009B3B86" w:rsidRPr="00BF67CE">
        <w:t xml:space="preserve">argumenty uzasadniające własne stanowisko w odniesieniu do procesów i postaci historycznych; </w:t>
      </w:r>
    </w:p>
    <w:p w14:paraId="670D5080" w14:textId="7D21155C" w:rsidR="001A7E22" w:rsidRPr="00BF67CE" w:rsidRDefault="007C17D1" w:rsidP="006964B5">
      <w:pPr>
        <w:pStyle w:val="Akapitzlist"/>
        <w:numPr>
          <w:ilvl w:val="0"/>
          <w:numId w:val="9"/>
        </w:numPr>
        <w:ind w:left="1560"/>
        <w:jc w:val="both"/>
      </w:pPr>
      <w:r w:rsidRPr="00BF67CE">
        <w:t>Tworzy</w:t>
      </w:r>
      <w:r w:rsidR="009B3B86" w:rsidRPr="00BF67CE">
        <w:t xml:space="preserve"> krótki</w:t>
      </w:r>
      <w:r w:rsidR="00464097" w:rsidRPr="00BF67CE">
        <w:t>ej</w:t>
      </w:r>
      <w:r w:rsidR="009B3B86" w:rsidRPr="00BF67CE">
        <w:t xml:space="preserve"> </w:t>
      </w:r>
      <w:r w:rsidR="00464097" w:rsidRPr="00BF67CE">
        <w:t xml:space="preserve">i </w:t>
      </w:r>
      <w:r w:rsidR="009B3B86" w:rsidRPr="00BF67CE">
        <w:t>długie</w:t>
      </w:r>
      <w:r w:rsidR="00464097" w:rsidRPr="00BF67CE">
        <w:t xml:space="preserve">j </w:t>
      </w:r>
      <w:r w:rsidR="009B3B86" w:rsidRPr="00BF67CE">
        <w:t>wypowiedzi:</w:t>
      </w:r>
      <w:r w:rsidR="00464097" w:rsidRPr="00BF67CE">
        <w:t xml:space="preserve"> </w:t>
      </w:r>
      <w:r w:rsidR="009B3B86" w:rsidRPr="00BF67CE">
        <w:t>plan, notatkę, rozprawkę,</w:t>
      </w:r>
      <w:r w:rsidR="00464097" w:rsidRPr="00BF67CE">
        <w:t xml:space="preserve"> </w:t>
      </w:r>
      <w:r w:rsidR="009B3B86" w:rsidRPr="00BF67CE">
        <w:t>prezentację.</w:t>
      </w:r>
    </w:p>
    <w:p w14:paraId="04D63CFC" w14:textId="77777777" w:rsidR="00464097" w:rsidRPr="00BF67CE" w:rsidRDefault="00464097" w:rsidP="00464097"/>
    <w:p w14:paraId="324F28B8" w14:textId="736BA2B8" w:rsidR="00464097" w:rsidRPr="00BF67CE" w:rsidRDefault="00464097" w:rsidP="00464097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BF67CE">
        <w:rPr>
          <w:b/>
          <w:bCs/>
          <w:u w:val="single"/>
        </w:rPr>
        <w:t>Cele wychowawcze i rozwojowe</w:t>
      </w:r>
      <w:r w:rsidR="004F11CF" w:rsidRPr="00BF67CE">
        <w:rPr>
          <w:b/>
          <w:bCs/>
          <w:u w:val="single"/>
        </w:rPr>
        <w:t>:</w:t>
      </w:r>
    </w:p>
    <w:p w14:paraId="1EE3020B" w14:textId="77777777" w:rsidR="00117499" w:rsidRPr="00BF67CE" w:rsidRDefault="00117499" w:rsidP="00117499">
      <w:pPr>
        <w:pStyle w:val="Akapitzlist"/>
      </w:pPr>
    </w:p>
    <w:p w14:paraId="21D9E074" w14:textId="77777777" w:rsidR="00464097" w:rsidRPr="00BF67CE" w:rsidRDefault="00464097" w:rsidP="00464097">
      <w:pPr>
        <w:pStyle w:val="Akapitzlist"/>
        <w:numPr>
          <w:ilvl w:val="0"/>
          <w:numId w:val="11"/>
        </w:numPr>
        <w:ind w:left="993"/>
        <w:jc w:val="both"/>
      </w:pPr>
      <w:r w:rsidRPr="00BF67CE">
        <w:t xml:space="preserve">Poznanie ważnych wydarzeń z dziejów narodu polskiego, zwłaszcza przez dokonania wybitnych postaci historycznych; zapoznanie z symbolami narodowymi, państwowymi </w:t>
      </w:r>
      <w:r w:rsidRPr="00BF67CE">
        <w:br/>
        <w:t>i religijnymi; wyjaśnienie ich znaczenia oraz kształtowanie szacunku wobec nich.</w:t>
      </w:r>
    </w:p>
    <w:p w14:paraId="3E84922A" w14:textId="77777777" w:rsidR="00464097" w:rsidRPr="00BF67CE" w:rsidRDefault="00464097" w:rsidP="00464097">
      <w:pPr>
        <w:pStyle w:val="Akapitzlist"/>
        <w:numPr>
          <w:ilvl w:val="0"/>
          <w:numId w:val="11"/>
        </w:numPr>
        <w:ind w:left="993"/>
        <w:jc w:val="both"/>
      </w:pPr>
      <w:r w:rsidRPr="00BF67CE">
        <w:t xml:space="preserve">Rozbudzanie poczucia miłości do Ojczyzny poprzez szacunek i przywiązanie do tradycji </w:t>
      </w:r>
      <w:r w:rsidRPr="00BF67CE">
        <w:br/>
        <w:t>i historii własnego narodu oraz jego osiągnięć, kultury oraz języka ojczystego.</w:t>
      </w:r>
    </w:p>
    <w:p w14:paraId="7EE82ECB" w14:textId="77777777" w:rsidR="00464097" w:rsidRPr="00BF67CE" w:rsidRDefault="00464097" w:rsidP="00464097">
      <w:pPr>
        <w:pStyle w:val="Akapitzlist"/>
        <w:numPr>
          <w:ilvl w:val="0"/>
          <w:numId w:val="11"/>
        </w:numPr>
        <w:ind w:left="993"/>
        <w:jc w:val="both"/>
      </w:pPr>
      <w:r w:rsidRPr="00BF67CE">
        <w:t xml:space="preserve">Kształtowanie więzi z krajem ojczystym, świadomości obywatelskiej, postawy szacunku </w:t>
      </w:r>
      <w:r w:rsidRPr="00BF67CE">
        <w:br/>
        <w:t xml:space="preserve">i odpowiedzialności za własne państwo, utrwalanie poczucia godności i dumy narodowej. </w:t>
      </w:r>
    </w:p>
    <w:p w14:paraId="2C582446" w14:textId="77777777" w:rsidR="00464097" w:rsidRPr="00BF67CE" w:rsidRDefault="00464097" w:rsidP="00464097">
      <w:pPr>
        <w:pStyle w:val="Akapitzlist"/>
        <w:numPr>
          <w:ilvl w:val="0"/>
          <w:numId w:val="11"/>
        </w:numPr>
        <w:ind w:left="993"/>
        <w:jc w:val="both"/>
      </w:pPr>
      <w:r w:rsidRPr="00BF67CE">
        <w:t>Budowanie szacunku dla innych ludzi oraz dokonań innych narodów.</w:t>
      </w:r>
    </w:p>
    <w:p w14:paraId="4C745517" w14:textId="77777777" w:rsidR="00464097" w:rsidRPr="00BF67CE" w:rsidRDefault="00464097" w:rsidP="00464097">
      <w:pPr>
        <w:pStyle w:val="Akapitzlist"/>
        <w:numPr>
          <w:ilvl w:val="0"/>
          <w:numId w:val="11"/>
        </w:numPr>
        <w:ind w:left="993"/>
        <w:jc w:val="both"/>
      </w:pPr>
      <w:r w:rsidRPr="00BF67CE">
        <w:t xml:space="preserve">Rozbudzanie zainteresowań własną przeszłością, swojej rodziny oraz historią lokalną </w:t>
      </w:r>
      <w:r w:rsidRPr="00BF67CE">
        <w:br/>
        <w:t>i regionalną.</w:t>
      </w:r>
    </w:p>
    <w:p w14:paraId="25F12E05" w14:textId="77777777" w:rsidR="00464097" w:rsidRPr="00BF67CE" w:rsidRDefault="00464097" w:rsidP="00464097">
      <w:pPr>
        <w:pStyle w:val="Akapitzlist"/>
        <w:numPr>
          <w:ilvl w:val="0"/>
          <w:numId w:val="11"/>
        </w:numPr>
        <w:ind w:left="993"/>
        <w:jc w:val="both"/>
      </w:pPr>
      <w:r w:rsidRPr="00BF67CE">
        <w:t>Kształtowanie zrozumienia dla takich wartości jak: prawda, dobro, sprawiedliwość, piękno oraz rozwijanie wrażliwości moralnej i estetycznej.</w:t>
      </w:r>
    </w:p>
    <w:p w14:paraId="307F476A" w14:textId="77777777" w:rsidR="00464097" w:rsidRPr="00BF67CE" w:rsidRDefault="00464097" w:rsidP="00464097">
      <w:pPr>
        <w:pStyle w:val="Akapitzlist"/>
        <w:numPr>
          <w:ilvl w:val="0"/>
          <w:numId w:val="11"/>
        </w:numPr>
        <w:ind w:left="993"/>
        <w:jc w:val="both"/>
      </w:pPr>
      <w:r w:rsidRPr="00BF67CE">
        <w:t>Rozwijanie wyobraźni historycznej.</w:t>
      </w:r>
    </w:p>
    <w:p w14:paraId="1DE37FEE" w14:textId="05D22FB9" w:rsidR="00464097" w:rsidRPr="00BF67CE" w:rsidRDefault="00464097" w:rsidP="00464097">
      <w:pPr>
        <w:pStyle w:val="Akapitzlist"/>
        <w:numPr>
          <w:ilvl w:val="0"/>
          <w:numId w:val="11"/>
        </w:numPr>
        <w:ind w:left="993"/>
        <w:jc w:val="both"/>
      </w:pPr>
      <w:r w:rsidRPr="00BF67CE">
        <w:t>Kształtowanie zdolności humanistycznych, sprawności językowej, umiejętności samodzielnego poszukiwania wiedzy i korzystania z różnorodnych źródeł informacji, formułowania i wypowiadania własnych opinii.</w:t>
      </w:r>
    </w:p>
    <w:p w14:paraId="6B7D89DF" w14:textId="5D057414" w:rsidR="00117499" w:rsidRPr="00BF67CE" w:rsidRDefault="00117499" w:rsidP="00117499">
      <w:pPr>
        <w:jc w:val="both"/>
        <w:rPr>
          <w:u w:val="single"/>
        </w:rPr>
      </w:pPr>
    </w:p>
    <w:p w14:paraId="7A8ED72A" w14:textId="034E70CC" w:rsidR="008161F6" w:rsidRPr="00BF67CE" w:rsidRDefault="008161F6" w:rsidP="008161F6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BF67CE">
        <w:rPr>
          <w:b/>
          <w:bCs/>
          <w:u w:val="single"/>
        </w:rPr>
        <w:t>Obszary aktywności podlegające ocenie.</w:t>
      </w:r>
    </w:p>
    <w:p w14:paraId="7349F0A3" w14:textId="77777777" w:rsidR="004F11CF" w:rsidRPr="00BF67CE" w:rsidRDefault="004F11CF" w:rsidP="004F11CF">
      <w:pPr>
        <w:pStyle w:val="Akapitzlist"/>
        <w:jc w:val="both"/>
        <w:rPr>
          <w:b/>
          <w:bCs/>
          <w:u w:val="single"/>
        </w:rPr>
      </w:pPr>
    </w:p>
    <w:p w14:paraId="6801B925" w14:textId="77777777" w:rsidR="008161F6" w:rsidRPr="00BF67CE" w:rsidRDefault="008161F6" w:rsidP="008161F6">
      <w:pPr>
        <w:jc w:val="both"/>
      </w:pPr>
      <w:r w:rsidRPr="00BF67CE">
        <w:t>Na lekcjach historii oceniane będą:</w:t>
      </w:r>
    </w:p>
    <w:p w14:paraId="2528A73F" w14:textId="77777777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>czytanie mapy i korzystanie z atlasu,</w:t>
      </w:r>
    </w:p>
    <w:p w14:paraId="23A4D775" w14:textId="77777777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>czytanie ze zrozumieniem (tekstu z podręcznika),</w:t>
      </w:r>
    </w:p>
    <w:p w14:paraId="05EA667E" w14:textId="77777777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>analiza prostego tekstu źródłowego,</w:t>
      </w:r>
    </w:p>
    <w:p w14:paraId="0C6AB217" w14:textId="77777777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>posługiwanie się podstawowymi pojęciami z zakresu chronologii, obliczanie czasu wydarzeń, długości ich trwania, umieszczenie ich na taśmie czasu,</w:t>
      </w:r>
    </w:p>
    <w:p w14:paraId="743EC650" w14:textId="77777777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>umiejętność łączenia faktów, myślenia przyczynowo – skutkowego, porównania epok, ustrojów politycznych, społecznych i gospodarczych na przestrzeni dziejów,</w:t>
      </w:r>
    </w:p>
    <w:p w14:paraId="274AE07A" w14:textId="70BBA108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 xml:space="preserve">wykorzystanie ilustracji, filmu, nagrania audio jako źródła informacji (dokonanie opisu </w:t>
      </w:r>
      <w:r w:rsidR="00F84B88" w:rsidRPr="00BF67CE">
        <w:br/>
      </w:r>
      <w:r w:rsidRPr="00BF67CE">
        <w:t>w formie ustnej lub pisemnej),</w:t>
      </w:r>
    </w:p>
    <w:p w14:paraId="7E927412" w14:textId="77777777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>umiejętność narysowania drzewa genealogicznego,</w:t>
      </w:r>
    </w:p>
    <w:p w14:paraId="537BC8E1" w14:textId="77777777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>wypowiedzi ustne,</w:t>
      </w:r>
    </w:p>
    <w:p w14:paraId="0C7FA807" w14:textId="77777777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>sprawdziany pisemne (testy, sprawdziany, kartkówki),</w:t>
      </w:r>
    </w:p>
    <w:p w14:paraId="185DBB95" w14:textId="77777777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>zaangażowanie i wkład pracy ucznia,</w:t>
      </w:r>
    </w:p>
    <w:p w14:paraId="5EF20EF4" w14:textId="77777777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>udział w konkursach historycznych,</w:t>
      </w:r>
    </w:p>
    <w:p w14:paraId="07349FF4" w14:textId="728828EE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>konstruowanie prostych zagadek historycznych (krzyżówek, rebusów),</w:t>
      </w:r>
    </w:p>
    <w:p w14:paraId="08E90A0B" w14:textId="613C16BF" w:rsidR="008161F6" w:rsidRPr="00BF67CE" w:rsidRDefault="008161F6" w:rsidP="000C4270">
      <w:pPr>
        <w:numPr>
          <w:ilvl w:val="0"/>
          <w:numId w:val="12"/>
        </w:numPr>
        <w:tabs>
          <w:tab w:val="clear" w:pos="720"/>
        </w:tabs>
        <w:ind w:left="993"/>
        <w:jc w:val="both"/>
      </w:pPr>
      <w:r w:rsidRPr="00BF67CE">
        <w:t>praca w grupie rówieśniczej,</w:t>
      </w:r>
    </w:p>
    <w:p w14:paraId="59419AF7" w14:textId="77777777" w:rsidR="008161F6" w:rsidRPr="00BF67CE" w:rsidRDefault="008161F6" w:rsidP="008161F6">
      <w:pPr>
        <w:jc w:val="both"/>
      </w:pPr>
    </w:p>
    <w:p w14:paraId="2B6364C6" w14:textId="4F33E57E" w:rsidR="000C4270" w:rsidRPr="00BF67CE" w:rsidRDefault="000C4270" w:rsidP="000C4270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BF67CE">
        <w:rPr>
          <w:b/>
          <w:bCs/>
          <w:u w:val="single"/>
        </w:rPr>
        <w:t>Sprawdzanie i ocenianie osiągnięć uczniów.</w:t>
      </w:r>
    </w:p>
    <w:p w14:paraId="14F80365" w14:textId="77777777" w:rsidR="004F11CF" w:rsidRPr="00BF67CE" w:rsidRDefault="004F11CF" w:rsidP="004F11CF">
      <w:pPr>
        <w:pStyle w:val="Akapitzlist"/>
        <w:jc w:val="both"/>
        <w:rPr>
          <w:b/>
          <w:bCs/>
          <w:u w:val="single"/>
        </w:rPr>
      </w:pPr>
    </w:p>
    <w:p w14:paraId="54BFC8B0" w14:textId="0BC103B6" w:rsidR="000C4270" w:rsidRPr="00BF67CE" w:rsidRDefault="000C4270" w:rsidP="00CE3484">
      <w:pPr>
        <w:pStyle w:val="Akapitzlist"/>
        <w:numPr>
          <w:ilvl w:val="0"/>
          <w:numId w:val="14"/>
        </w:numPr>
        <w:ind w:left="567"/>
        <w:jc w:val="both"/>
      </w:pPr>
      <w:r w:rsidRPr="00BF67CE">
        <w:t>Formy aktywności:</w:t>
      </w:r>
    </w:p>
    <w:p w14:paraId="5C82F99A" w14:textId="77777777" w:rsidR="000C4270" w:rsidRPr="00BF67CE" w:rsidRDefault="000C4270" w:rsidP="00F84B88">
      <w:pPr>
        <w:numPr>
          <w:ilvl w:val="0"/>
          <w:numId w:val="13"/>
        </w:numPr>
        <w:tabs>
          <w:tab w:val="clear" w:pos="720"/>
        </w:tabs>
        <w:ind w:left="993"/>
        <w:jc w:val="both"/>
      </w:pPr>
      <w:r w:rsidRPr="00BF67CE">
        <w:t>odpowiedzi ustne</w:t>
      </w:r>
    </w:p>
    <w:p w14:paraId="27AE77D7" w14:textId="77777777" w:rsidR="000C4270" w:rsidRPr="00BF67CE" w:rsidRDefault="000C4270" w:rsidP="00F84B88">
      <w:pPr>
        <w:numPr>
          <w:ilvl w:val="0"/>
          <w:numId w:val="13"/>
        </w:numPr>
        <w:tabs>
          <w:tab w:val="clear" w:pos="720"/>
        </w:tabs>
        <w:ind w:left="993"/>
        <w:jc w:val="both"/>
      </w:pPr>
      <w:r w:rsidRPr="00BF67CE">
        <w:t>samodzielna praca na lekcji</w:t>
      </w:r>
    </w:p>
    <w:p w14:paraId="50313AA7" w14:textId="77777777" w:rsidR="000C4270" w:rsidRPr="00BF67CE" w:rsidRDefault="000C4270" w:rsidP="00F84B88">
      <w:pPr>
        <w:numPr>
          <w:ilvl w:val="0"/>
          <w:numId w:val="13"/>
        </w:numPr>
        <w:tabs>
          <w:tab w:val="clear" w:pos="720"/>
        </w:tabs>
        <w:ind w:left="993"/>
        <w:jc w:val="both"/>
      </w:pPr>
      <w:r w:rsidRPr="00BF67CE">
        <w:t>prace klasowe (testy)</w:t>
      </w:r>
    </w:p>
    <w:p w14:paraId="2CC34994" w14:textId="77777777" w:rsidR="000C4270" w:rsidRPr="00BF67CE" w:rsidRDefault="000C4270" w:rsidP="00F84B88">
      <w:pPr>
        <w:numPr>
          <w:ilvl w:val="0"/>
          <w:numId w:val="13"/>
        </w:numPr>
        <w:tabs>
          <w:tab w:val="clear" w:pos="720"/>
        </w:tabs>
        <w:ind w:left="993"/>
        <w:jc w:val="both"/>
      </w:pPr>
      <w:r w:rsidRPr="00BF67CE">
        <w:t>sprawdziany</w:t>
      </w:r>
    </w:p>
    <w:p w14:paraId="5AEA89AE" w14:textId="77777777" w:rsidR="000C4270" w:rsidRPr="00BF67CE" w:rsidRDefault="000C4270" w:rsidP="00F84B88">
      <w:pPr>
        <w:numPr>
          <w:ilvl w:val="0"/>
          <w:numId w:val="13"/>
        </w:numPr>
        <w:tabs>
          <w:tab w:val="clear" w:pos="720"/>
        </w:tabs>
        <w:ind w:left="993"/>
        <w:jc w:val="both"/>
      </w:pPr>
      <w:r w:rsidRPr="00BF67CE">
        <w:lastRenderedPageBreak/>
        <w:t>kartkówki</w:t>
      </w:r>
    </w:p>
    <w:p w14:paraId="72B0CD05" w14:textId="77777777" w:rsidR="000C4270" w:rsidRPr="00BF67CE" w:rsidRDefault="000C4270" w:rsidP="00F84B88">
      <w:pPr>
        <w:numPr>
          <w:ilvl w:val="0"/>
          <w:numId w:val="13"/>
        </w:numPr>
        <w:tabs>
          <w:tab w:val="clear" w:pos="720"/>
        </w:tabs>
        <w:ind w:left="993"/>
        <w:jc w:val="both"/>
      </w:pPr>
      <w:r w:rsidRPr="00BF67CE">
        <w:t>przygotowanie do lekcji</w:t>
      </w:r>
    </w:p>
    <w:p w14:paraId="01BBDAE0" w14:textId="77777777" w:rsidR="000C4270" w:rsidRPr="00BF67CE" w:rsidRDefault="000C4270" w:rsidP="00F84B88">
      <w:pPr>
        <w:numPr>
          <w:ilvl w:val="0"/>
          <w:numId w:val="13"/>
        </w:numPr>
        <w:tabs>
          <w:tab w:val="clear" w:pos="720"/>
        </w:tabs>
        <w:ind w:left="993"/>
        <w:jc w:val="both"/>
      </w:pPr>
      <w:r w:rsidRPr="00BF67CE">
        <w:t>analiza tekstu źródłowego</w:t>
      </w:r>
    </w:p>
    <w:p w14:paraId="1EC86698" w14:textId="77777777" w:rsidR="000C4270" w:rsidRPr="00BF67CE" w:rsidRDefault="000C4270" w:rsidP="00F84B88">
      <w:pPr>
        <w:numPr>
          <w:ilvl w:val="0"/>
          <w:numId w:val="13"/>
        </w:numPr>
        <w:tabs>
          <w:tab w:val="clear" w:pos="720"/>
        </w:tabs>
        <w:ind w:left="993"/>
        <w:jc w:val="both"/>
      </w:pPr>
      <w:r w:rsidRPr="00BF67CE">
        <w:t>praca z mapą historyczną</w:t>
      </w:r>
    </w:p>
    <w:p w14:paraId="091496F0" w14:textId="3868DF23" w:rsidR="000C4270" w:rsidRPr="00BF67CE" w:rsidRDefault="000C4270" w:rsidP="00A3566A">
      <w:pPr>
        <w:numPr>
          <w:ilvl w:val="0"/>
          <w:numId w:val="13"/>
        </w:numPr>
        <w:tabs>
          <w:tab w:val="clear" w:pos="720"/>
          <w:tab w:val="num" w:pos="993"/>
        </w:tabs>
        <w:ind w:left="993"/>
        <w:jc w:val="both"/>
      </w:pPr>
      <w:r w:rsidRPr="00BF67CE">
        <w:t>udział w konkursach historycznych</w:t>
      </w:r>
    </w:p>
    <w:p w14:paraId="2A452320" w14:textId="39613B32" w:rsidR="004B2DD6" w:rsidRPr="00BF67CE" w:rsidRDefault="004B2DD6" w:rsidP="004B2DD6">
      <w:pPr>
        <w:jc w:val="both"/>
      </w:pPr>
    </w:p>
    <w:p w14:paraId="0E6F9F1D" w14:textId="19BC43ED" w:rsidR="005F4BFA" w:rsidRPr="00BF67CE" w:rsidRDefault="005F4BFA" w:rsidP="00B338DB">
      <w:pPr>
        <w:pStyle w:val="Akapitzlist"/>
        <w:numPr>
          <w:ilvl w:val="0"/>
          <w:numId w:val="14"/>
        </w:numPr>
        <w:ind w:left="709"/>
        <w:jc w:val="both"/>
      </w:pPr>
      <w:r w:rsidRPr="00BF67CE">
        <w:t>Określenie pojęć:</w:t>
      </w:r>
    </w:p>
    <w:p w14:paraId="6B37D048" w14:textId="638BB888" w:rsidR="005F4BFA" w:rsidRPr="00BF67CE" w:rsidRDefault="005F4BFA" w:rsidP="007A6E53">
      <w:pPr>
        <w:pStyle w:val="Akapitzlist"/>
        <w:numPr>
          <w:ilvl w:val="0"/>
          <w:numId w:val="17"/>
        </w:numPr>
        <w:ind w:left="709"/>
        <w:jc w:val="both"/>
      </w:pPr>
      <w:r w:rsidRPr="00BF67CE">
        <w:t>wypowiedzi pisemne:</w:t>
      </w:r>
    </w:p>
    <w:p w14:paraId="573E5590" w14:textId="11307D4C" w:rsidR="005F4BFA" w:rsidRPr="00BF67CE" w:rsidRDefault="005F4BFA" w:rsidP="004B2DD6">
      <w:pPr>
        <w:numPr>
          <w:ilvl w:val="0"/>
          <w:numId w:val="15"/>
        </w:numPr>
        <w:ind w:hanging="294"/>
      </w:pPr>
      <w:r w:rsidRPr="00BF67CE">
        <w:t xml:space="preserve">praca klasowa, test – z określonego materiału poprzedzona powtórzeniem, zapisana </w:t>
      </w:r>
      <w:r w:rsidR="004B2DD6" w:rsidRPr="00BF67CE">
        <w:br/>
      </w:r>
      <w:r w:rsidRPr="00BF67CE">
        <w:t>w dzienniku i zapowiedziana z tygodniowym wyprzedzeniem,</w:t>
      </w:r>
      <w:r w:rsidR="007A136F" w:rsidRPr="00BF67CE">
        <w:t xml:space="preserve"> </w:t>
      </w:r>
    </w:p>
    <w:p w14:paraId="0D655573" w14:textId="177CBA5F" w:rsidR="005F4BFA" w:rsidRPr="00BF67CE" w:rsidRDefault="005F4BFA" w:rsidP="004B2DD6">
      <w:pPr>
        <w:numPr>
          <w:ilvl w:val="0"/>
          <w:numId w:val="15"/>
        </w:numPr>
        <w:ind w:hanging="294"/>
      </w:pPr>
      <w:r w:rsidRPr="00BF67CE">
        <w:t xml:space="preserve">kartkówka – niezapowiedziana praca obejmująca materiał z 1 – 3 ostatnich </w:t>
      </w:r>
      <w:r w:rsidR="005C06A7" w:rsidRPr="00BF67CE">
        <w:t>tematów</w:t>
      </w:r>
      <w:r w:rsidRPr="00BF67CE">
        <w:t xml:space="preserve"> lekcyjnych,</w:t>
      </w:r>
      <w:r w:rsidR="007A136F" w:rsidRPr="00BF67CE">
        <w:t xml:space="preserve"> </w:t>
      </w:r>
    </w:p>
    <w:p w14:paraId="0E00259D" w14:textId="00B29A04" w:rsidR="007A6E53" w:rsidRPr="00BF67CE" w:rsidRDefault="005F4BFA" w:rsidP="005F4BFA">
      <w:pPr>
        <w:numPr>
          <w:ilvl w:val="0"/>
          <w:numId w:val="15"/>
        </w:numPr>
        <w:ind w:hanging="294"/>
      </w:pPr>
      <w:r w:rsidRPr="00BF67CE">
        <w:t>prace domowe ucznia podlegają sprawdzeniu, ale nie zawsze ocenie w formie stopnia.</w:t>
      </w:r>
      <w:r w:rsidR="00551993" w:rsidRPr="00BF67CE">
        <w:t xml:space="preserve"> </w:t>
      </w:r>
    </w:p>
    <w:p w14:paraId="26033C50" w14:textId="10C04A7B" w:rsidR="005F4BFA" w:rsidRPr="00BF67CE" w:rsidRDefault="005F4BFA" w:rsidP="007A6E53">
      <w:pPr>
        <w:pStyle w:val="Akapitzlist"/>
        <w:numPr>
          <w:ilvl w:val="0"/>
          <w:numId w:val="17"/>
        </w:numPr>
      </w:pPr>
      <w:r w:rsidRPr="00BF67CE">
        <w:t>wypowiedzi ustne</w:t>
      </w:r>
      <w:r w:rsidR="003F01B5" w:rsidRPr="00BF67CE">
        <w:t>:</w:t>
      </w:r>
    </w:p>
    <w:p w14:paraId="652D9064" w14:textId="05A79614" w:rsidR="005F4BFA" w:rsidRPr="00BF67CE" w:rsidRDefault="005F4BFA" w:rsidP="00A82128">
      <w:pPr>
        <w:numPr>
          <w:ilvl w:val="0"/>
          <w:numId w:val="16"/>
        </w:numPr>
        <w:ind w:hanging="294"/>
      </w:pPr>
      <w:r w:rsidRPr="00BF67CE">
        <w:t xml:space="preserve">odpowiedzi z ostatnich 3 </w:t>
      </w:r>
      <w:r w:rsidR="005C06A7" w:rsidRPr="00BF67CE">
        <w:t>tematów lekcji</w:t>
      </w:r>
      <w:r w:rsidRPr="00BF67CE">
        <w:t>,</w:t>
      </w:r>
    </w:p>
    <w:p w14:paraId="35430B1E" w14:textId="5343BCC5" w:rsidR="00117499" w:rsidRPr="00BF67CE" w:rsidRDefault="005F4BFA" w:rsidP="00A82128">
      <w:pPr>
        <w:numPr>
          <w:ilvl w:val="0"/>
          <w:numId w:val="16"/>
        </w:numPr>
        <w:ind w:hanging="294"/>
      </w:pPr>
      <w:r w:rsidRPr="00BF67CE">
        <w:t>aktywność na lekcji.</w:t>
      </w:r>
    </w:p>
    <w:p w14:paraId="79260BAE" w14:textId="77777777" w:rsidR="00F3769F" w:rsidRPr="00BF67CE" w:rsidRDefault="00F3769F" w:rsidP="00F3769F">
      <w:pPr>
        <w:ind w:left="720"/>
      </w:pPr>
    </w:p>
    <w:p w14:paraId="793994CE" w14:textId="6AFEAE62" w:rsidR="00610CF2" w:rsidRPr="00BF67CE" w:rsidRDefault="00610CF2" w:rsidP="00F3769F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CE">
        <w:rPr>
          <w:rFonts w:ascii="Times New Roman" w:hAnsi="Times New Roman" w:cs="Times New Roman"/>
          <w:sz w:val="24"/>
          <w:szCs w:val="24"/>
        </w:rPr>
        <w:t>Wagi ocen:</w:t>
      </w:r>
    </w:p>
    <w:p w14:paraId="310EA690" w14:textId="35BA59C1" w:rsidR="00610CF2" w:rsidRPr="00BF67CE" w:rsidRDefault="00610CF2" w:rsidP="00A61544">
      <w:pPr>
        <w:pStyle w:val="Bezodstpw"/>
        <w:numPr>
          <w:ilvl w:val="0"/>
          <w:numId w:val="2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67CE">
        <w:rPr>
          <w:rFonts w:ascii="Times New Roman" w:hAnsi="Times New Roman" w:cs="Times New Roman"/>
          <w:sz w:val="24"/>
          <w:szCs w:val="24"/>
        </w:rPr>
        <w:t>sprawdzian, test - waga 5</w:t>
      </w:r>
      <w:r w:rsidR="00B26293" w:rsidRPr="00BF67CE">
        <w:rPr>
          <w:rFonts w:ascii="Times New Roman" w:hAnsi="Times New Roman" w:cs="Times New Roman"/>
          <w:sz w:val="24"/>
          <w:szCs w:val="24"/>
        </w:rPr>
        <w:t>,4</w:t>
      </w:r>
    </w:p>
    <w:p w14:paraId="1154F091" w14:textId="36DD01F3" w:rsidR="00F3769F" w:rsidRPr="00BF67CE" w:rsidRDefault="00610CF2" w:rsidP="00A61544">
      <w:pPr>
        <w:pStyle w:val="Bezodstpw"/>
        <w:numPr>
          <w:ilvl w:val="0"/>
          <w:numId w:val="2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67CE">
        <w:rPr>
          <w:rFonts w:ascii="Times New Roman" w:hAnsi="Times New Roman" w:cs="Times New Roman"/>
          <w:sz w:val="24"/>
          <w:szCs w:val="24"/>
        </w:rPr>
        <w:t>kartkówka</w:t>
      </w:r>
      <w:r w:rsidR="003F01B5" w:rsidRPr="00BF67CE">
        <w:rPr>
          <w:rFonts w:ascii="Times New Roman" w:hAnsi="Times New Roman" w:cs="Times New Roman"/>
          <w:sz w:val="24"/>
          <w:szCs w:val="24"/>
        </w:rPr>
        <w:t xml:space="preserve"> – waga </w:t>
      </w:r>
      <w:r w:rsidR="00F56E1A">
        <w:rPr>
          <w:rFonts w:ascii="Times New Roman" w:hAnsi="Times New Roman" w:cs="Times New Roman"/>
          <w:sz w:val="24"/>
          <w:szCs w:val="24"/>
        </w:rPr>
        <w:t>3</w:t>
      </w:r>
    </w:p>
    <w:p w14:paraId="1A18A261" w14:textId="1A10CB53" w:rsidR="00610CF2" w:rsidRPr="00BF67CE" w:rsidRDefault="00610CF2" w:rsidP="00A61544">
      <w:pPr>
        <w:pStyle w:val="Bezodstpw"/>
        <w:numPr>
          <w:ilvl w:val="0"/>
          <w:numId w:val="2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67CE">
        <w:rPr>
          <w:rFonts w:ascii="Times New Roman" w:hAnsi="Times New Roman" w:cs="Times New Roman"/>
          <w:sz w:val="24"/>
          <w:szCs w:val="24"/>
        </w:rPr>
        <w:t xml:space="preserve">odpowiedź ustna  – waga </w:t>
      </w:r>
      <w:r w:rsidR="00F3769F" w:rsidRPr="00BF67CE">
        <w:rPr>
          <w:rFonts w:ascii="Times New Roman" w:hAnsi="Times New Roman" w:cs="Times New Roman"/>
          <w:sz w:val="24"/>
          <w:szCs w:val="24"/>
        </w:rPr>
        <w:t>3</w:t>
      </w:r>
    </w:p>
    <w:p w14:paraId="3E1A2254" w14:textId="77777777" w:rsidR="00610CF2" w:rsidRPr="00BF67CE" w:rsidRDefault="00610CF2" w:rsidP="00A61544">
      <w:pPr>
        <w:pStyle w:val="Bezodstpw"/>
        <w:numPr>
          <w:ilvl w:val="0"/>
          <w:numId w:val="2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67CE">
        <w:rPr>
          <w:rFonts w:ascii="Times New Roman" w:hAnsi="Times New Roman" w:cs="Times New Roman"/>
          <w:sz w:val="24"/>
          <w:szCs w:val="24"/>
        </w:rPr>
        <w:t>praca na lekcji : -  indywidualna - waga 3; - praca w grupie – waga 2</w:t>
      </w:r>
    </w:p>
    <w:p w14:paraId="0BA3C81C" w14:textId="62E30BF5" w:rsidR="00610CF2" w:rsidRPr="00BF67CE" w:rsidRDefault="00610CF2" w:rsidP="00A61544">
      <w:pPr>
        <w:pStyle w:val="Bezodstpw"/>
        <w:numPr>
          <w:ilvl w:val="0"/>
          <w:numId w:val="2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67CE">
        <w:rPr>
          <w:rFonts w:ascii="Times New Roman" w:hAnsi="Times New Roman" w:cs="Times New Roman"/>
          <w:sz w:val="24"/>
          <w:szCs w:val="24"/>
        </w:rPr>
        <w:t>zadanie domowe</w:t>
      </w:r>
      <w:r w:rsidR="00B26293" w:rsidRPr="00BF67CE">
        <w:rPr>
          <w:rFonts w:ascii="Times New Roman" w:hAnsi="Times New Roman" w:cs="Times New Roman"/>
          <w:sz w:val="24"/>
          <w:szCs w:val="24"/>
        </w:rPr>
        <w:t xml:space="preserve"> </w:t>
      </w:r>
      <w:r w:rsidRPr="00BF67CE">
        <w:rPr>
          <w:rFonts w:ascii="Times New Roman" w:hAnsi="Times New Roman" w:cs="Times New Roman"/>
          <w:sz w:val="24"/>
          <w:szCs w:val="24"/>
        </w:rPr>
        <w:t>– waga 2</w:t>
      </w:r>
    </w:p>
    <w:p w14:paraId="25409A9D" w14:textId="77777777" w:rsidR="00610CF2" w:rsidRPr="00BF67CE" w:rsidRDefault="00610CF2" w:rsidP="00A61544">
      <w:pPr>
        <w:pStyle w:val="Bezodstpw"/>
        <w:numPr>
          <w:ilvl w:val="0"/>
          <w:numId w:val="2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67CE">
        <w:rPr>
          <w:rFonts w:ascii="Times New Roman" w:hAnsi="Times New Roman" w:cs="Times New Roman"/>
          <w:sz w:val="24"/>
          <w:szCs w:val="24"/>
        </w:rPr>
        <w:t>konkurs przedmiotowy: - udział  – waga 3; - zajęcie miejsca od I-III – waga 5</w:t>
      </w:r>
    </w:p>
    <w:p w14:paraId="5CF0B19A" w14:textId="77777777" w:rsidR="00A61544" w:rsidRPr="00BF67CE" w:rsidRDefault="00A61544" w:rsidP="00A61544">
      <w:pPr>
        <w:pStyle w:val="Bezodstpw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9366F4D" w14:textId="14BF1D97" w:rsidR="00A82128" w:rsidRPr="00BF67CE" w:rsidRDefault="00A82128" w:rsidP="00A62686">
      <w:pPr>
        <w:pStyle w:val="Akapitzlist"/>
        <w:numPr>
          <w:ilvl w:val="0"/>
          <w:numId w:val="14"/>
        </w:numPr>
        <w:ind w:left="567"/>
      </w:pPr>
      <w:r w:rsidRPr="00BF67CE">
        <w:t>Sposoby oceniania:</w:t>
      </w:r>
    </w:p>
    <w:p w14:paraId="02DEF131" w14:textId="77777777" w:rsidR="009A690A" w:rsidRPr="00BF67CE" w:rsidRDefault="009A690A" w:rsidP="009A690A">
      <w:pPr>
        <w:pStyle w:val="Akapitzlist"/>
      </w:pPr>
    </w:p>
    <w:p w14:paraId="6C356545" w14:textId="1F2DDEEA" w:rsidR="00A82128" w:rsidRPr="00BF67CE" w:rsidRDefault="009A690A" w:rsidP="009A690A">
      <w:pPr>
        <w:pStyle w:val="Akapitzlist"/>
        <w:numPr>
          <w:ilvl w:val="0"/>
          <w:numId w:val="18"/>
        </w:numPr>
        <w:ind w:left="709" w:hanging="283"/>
      </w:pPr>
      <w:r w:rsidRPr="00BF67CE">
        <w:t>stopniem</w:t>
      </w:r>
    </w:p>
    <w:p w14:paraId="12EA9C41" w14:textId="1C0504FA" w:rsidR="00C1735C" w:rsidRPr="00BF67CE" w:rsidRDefault="009A690A" w:rsidP="009A690A">
      <w:pPr>
        <w:pStyle w:val="Akapitzlist"/>
        <w:numPr>
          <w:ilvl w:val="0"/>
          <w:numId w:val="18"/>
        </w:numPr>
        <w:ind w:left="709" w:hanging="283"/>
      </w:pPr>
      <w:r w:rsidRPr="00BF67CE">
        <w:t>pochwałą</w:t>
      </w:r>
    </w:p>
    <w:p w14:paraId="3C1FC143" w14:textId="0A0C1CD0" w:rsidR="00C1735C" w:rsidRPr="00BF67CE" w:rsidRDefault="009A690A" w:rsidP="009A690A">
      <w:pPr>
        <w:pStyle w:val="Akapitzlist"/>
        <w:numPr>
          <w:ilvl w:val="0"/>
          <w:numId w:val="18"/>
        </w:numPr>
        <w:ind w:left="709" w:hanging="283"/>
      </w:pPr>
      <w:r w:rsidRPr="00BF67CE">
        <w:t>oceną opisową</w:t>
      </w:r>
    </w:p>
    <w:p w14:paraId="3695E21E" w14:textId="33FF6E7A" w:rsidR="00C1735C" w:rsidRPr="00BF67CE" w:rsidRDefault="009A690A" w:rsidP="009A690A">
      <w:pPr>
        <w:pStyle w:val="Akapitzlist"/>
        <w:numPr>
          <w:ilvl w:val="0"/>
          <w:numId w:val="18"/>
        </w:numPr>
        <w:ind w:left="709" w:hanging="283"/>
      </w:pPr>
      <w:r w:rsidRPr="00BF67CE">
        <w:t>plusami/minusami</w:t>
      </w:r>
    </w:p>
    <w:p w14:paraId="7A9DEABA" w14:textId="38F40D4C" w:rsidR="00C1735C" w:rsidRPr="00BF67CE" w:rsidRDefault="009A690A" w:rsidP="009A690A">
      <w:pPr>
        <w:pStyle w:val="Akapitzlist"/>
        <w:numPr>
          <w:ilvl w:val="0"/>
          <w:numId w:val="18"/>
        </w:numPr>
        <w:ind w:left="709" w:hanging="283"/>
      </w:pPr>
      <w:r w:rsidRPr="00BF67CE">
        <w:t>wyróżnieniem</w:t>
      </w:r>
      <w:r w:rsidR="004A1D93" w:rsidRPr="00BF67CE">
        <w:t>: eksponowanie prac na wystawkach, gazetkach szkolnych,</w:t>
      </w:r>
    </w:p>
    <w:p w14:paraId="05AEF46E" w14:textId="02FBAF33" w:rsidR="000521F4" w:rsidRPr="00BF67CE" w:rsidRDefault="000521F4" w:rsidP="000521F4"/>
    <w:p w14:paraId="4F312C2C" w14:textId="3E85D9B6" w:rsidR="002705EB" w:rsidRPr="00BF67CE" w:rsidRDefault="00261504" w:rsidP="00A62686">
      <w:pPr>
        <w:pStyle w:val="Akapitzlist"/>
        <w:numPr>
          <w:ilvl w:val="0"/>
          <w:numId w:val="14"/>
        </w:numPr>
        <w:ind w:left="567"/>
        <w:jc w:val="both"/>
      </w:pPr>
      <w:r w:rsidRPr="00BF67CE">
        <w:t>Oceny ze sprawdzianów ustala się w skali procentowej:</w:t>
      </w:r>
    </w:p>
    <w:p w14:paraId="215F4F3A" w14:textId="232EAD48" w:rsidR="000E6730" w:rsidRPr="00BF67CE" w:rsidRDefault="000E6730" w:rsidP="000E6730">
      <w:pPr>
        <w:ind w:left="207"/>
        <w:jc w:val="both"/>
      </w:pPr>
    </w:p>
    <w:p w14:paraId="505BE4EF" w14:textId="49F0E00C" w:rsidR="00736293" w:rsidRPr="00BF67CE" w:rsidRDefault="00736293" w:rsidP="00736293">
      <w:pPr>
        <w:pStyle w:val="Akapitzlist"/>
        <w:rPr>
          <w:rFonts w:cstheme="minorHAnsi"/>
        </w:rPr>
      </w:pPr>
      <w:r w:rsidRPr="00BF67CE">
        <w:rPr>
          <w:rFonts w:cstheme="minorHAnsi"/>
        </w:rPr>
        <w:t>100 -</w:t>
      </w:r>
      <w:r w:rsidR="00BF2D94" w:rsidRPr="00BF67CE">
        <w:rPr>
          <w:rFonts w:cstheme="minorHAnsi"/>
        </w:rPr>
        <w:t xml:space="preserve"> </w:t>
      </w:r>
      <w:r w:rsidRPr="00BF67CE">
        <w:rPr>
          <w:rFonts w:cstheme="minorHAnsi"/>
        </w:rPr>
        <w:t>96%</w:t>
      </w:r>
      <w:r w:rsidR="00BF2D94" w:rsidRPr="00BF67CE">
        <w:rPr>
          <w:rFonts w:cstheme="minorHAnsi"/>
        </w:rPr>
        <w:t xml:space="preserve"> -</w:t>
      </w:r>
      <w:r w:rsidRPr="00BF67CE">
        <w:rPr>
          <w:rFonts w:cstheme="minorHAnsi"/>
        </w:rPr>
        <w:t xml:space="preserve"> celujący (6) </w:t>
      </w:r>
    </w:p>
    <w:p w14:paraId="706A8B19" w14:textId="77777777" w:rsidR="00736293" w:rsidRPr="00BF67CE" w:rsidRDefault="00736293" w:rsidP="00736293">
      <w:pPr>
        <w:pStyle w:val="Akapitzlist"/>
        <w:rPr>
          <w:rFonts w:cstheme="minorHAnsi"/>
        </w:rPr>
      </w:pPr>
      <w:r w:rsidRPr="00BF67CE">
        <w:rPr>
          <w:rFonts w:cstheme="minorHAnsi"/>
        </w:rPr>
        <w:t>86 – 95% - bardzo dobry (5)</w:t>
      </w:r>
    </w:p>
    <w:p w14:paraId="42673BF6" w14:textId="77777777" w:rsidR="00736293" w:rsidRPr="00BF67CE" w:rsidRDefault="00736293" w:rsidP="00736293">
      <w:pPr>
        <w:pStyle w:val="Akapitzlist"/>
        <w:rPr>
          <w:rFonts w:cstheme="minorHAnsi"/>
        </w:rPr>
      </w:pPr>
      <w:r w:rsidRPr="00BF67CE">
        <w:rPr>
          <w:rFonts w:cstheme="minorHAnsi"/>
        </w:rPr>
        <w:t xml:space="preserve">70 – 85% - dobry (4) </w:t>
      </w:r>
    </w:p>
    <w:p w14:paraId="0D742C34" w14:textId="77777777" w:rsidR="00736293" w:rsidRPr="00BF67CE" w:rsidRDefault="00736293" w:rsidP="00736293">
      <w:pPr>
        <w:pStyle w:val="Akapitzlist"/>
        <w:rPr>
          <w:rFonts w:cstheme="minorHAnsi"/>
        </w:rPr>
      </w:pPr>
      <w:r w:rsidRPr="00BF67CE">
        <w:rPr>
          <w:rFonts w:cstheme="minorHAnsi"/>
        </w:rPr>
        <w:t xml:space="preserve">50 – 69% - dostateczny (3) </w:t>
      </w:r>
    </w:p>
    <w:p w14:paraId="3CD08695" w14:textId="77777777" w:rsidR="00736293" w:rsidRPr="00BF67CE" w:rsidRDefault="00736293" w:rsidP="00736293">
      <w:pPr>
        <w:pStyle w:val="Akapitzlist"/>
        <w:rPr>
          <w:rFonts w:cstheme="minorHAnsi"/>
        </w:rPr>
      </w:pPr>
      <w:r w:rsidRPr="00BF67CE">
        <w:rPr>
          <w:rFonts w:cstheme="minorHAnsi"/>
        </w:rPr>
        <w:t xml:space="preserve">31 – 49% - dopuszczający (2) </w:t>
      </w:r>
    </w:p>
    <w:p w14:paraId="26C7C4BE" w14:textId="77777777" w:rsidR="00736293" w:rsidRPr="00BF67CE" w:rsidRDefault="00736293" w:rsidP="00736293">
      <w:pPr>
        <w:pStyle w:val="Akapitzlist"/>
        <w:rPr>
          <w:rFonts w:cstheme="minorHAnsi"/>
        </w:rPr>
      </w:pPr>
      <w:r w:rsidRPr="00BF67CE">
        <w:rPr>
          <w:rFonts w:cstheme="minorHAnsi"/>
        </w:rPr>
        <w:t>0 – 30% - niedostateczny (1)</w:t>
      </w:r>
    </w:p>
    <w:p w14:paraId="05985F89" w14:textId="77777777" w:rsidR="00736293" w:rsidRPr="00BF67CE" w:rsidRDefault="00736293" w:rsidP="00736293">
      <w:pPr>
        <w:pStyle w:val="Akapitzlist"/>
        <w:rPr>
          <w:rFonts w:cstheme="minorHAnsi"/>
        </w:rPr>
      </w:pPr>
    </w:p>
    <w:p w14:paraId="37B8DE13" w14:textId="77777777" w:rsidR="00566C73" w:rsidRPr="00BF67CE" w:rsidRDefault="005948FD" w:rsidP="00A62686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rFonts w:eastAsia="Times New Roman"/>
          <w:lang w:eastAsia="pl-PL"/>
        </w:rPr>
      </w:pPr>
      <w:r w:rsidRPr="00BF67CE">
        <w:rPr>
          <w:rFonts w:eastAsia="Times New Roman"/>
          <w:lang w:eastAsia="pl-PL"/>
        </w:rPr>
        <w:t>Uczeń ma obowiązek napisania sprawdzianu, który jego klasa pisała w czasie jego nieobecności</w:t>
      </w:r>
      <w:r w:rsidR="00566C73" w:rsidRPr="00BF67CE">
        <w:rPr>
          <w:rFonts w:eastAsia="Times New Roman"/>
          <w:lang w:eastAsia="pl-PL"/>
        </w:rPr>
        <w:t xml:space="preserve"> </w:t>
      </w:r>
      <w:r w:rsidRPr="00BF67CE">
        <w:rPr>
          <w:rFonts w:eastAsia="Times New Roman"/>
          <w:lang w:eastAsia="pl-PL"/>
        </w:rPr>
        <w:t>w</w:t>
      </w:r>
      <w:r w:rsidR="00566C73" w:rsidRPr="00BF67CE">
        <w:rPr>
          <w:rFonts w:eastAsia="Times New Roman"/>
          <w:lang w:eastAsia="pl-PL"/>
        </w:rPr>
        <w:t xml:space="preserve"> </w:t>
      </w:r>
      <w:r w:rsidRPr="00BF67CE">
        <w:rPr>
          <w:rFonts w:eastAsia="Times New Roman"/>
          <w:lang w:eastAsia="pl-PL"/>
        </w:rPr>
        <w:t>ciągu</w:t>
      </w:r>
      <w:r w:rsidR="00566C73" w:rsidRPr="00BF67CE">
        <w:rPr>
          <w:rFonts w:eastAsia="Times New Roman"/>
          <w:lang w:eastAsia="pl-PL"/>
        </w:rPr>
        <w:t xml:space="preserve"> </w:t>
      </w:r>
      <w:r w:rsidRPr="00BF67CE">
        <w:rPr>
          <w:rFonts w:eastAsia="Times New Roman"/>
          <w:lang w:eastAsia="pl-PL"/>
        </w:rPr>
        <w:t xml:space="preserve">dwóch tygodni od momentu ponownego pojawienia się na lekcji. </w:t>
      </w:r>
    </w:p>
    <w:p w14:paraId="7625D9A1" w14:textId="6C60A627" w:rsidR="005047C6" w:rsidRPr="00BF67CE" w:rsidRDefault="00066199" w:rsidP="00A62686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rFonts w:eastAsia="Times New Roman"/>
          <w:u w:val="single"/>
          <w:lang w:eastAsia="pl-PL"/>
        </w:rPr>
      </w:pPr>
      <w:r w:rsidRPr="00BF67CE">
        <w:rPr>
          <w:color w:val="000000"/>
        </w:rPr>
        <w:t>Pracę pisemną o wadze 5 uczeń może poprawiać tylko jeden raz. Poprawa takiej pracy może nastąpić na dowolną ocenę w ciągu 2 tygodni, w terminie wyznaczonym przez nauczyciel</w:t>
      </w:r>
      <w:r w:rsidR="00FD5096" w:rsidRPr="00BF67CE">
        <w:rPr>
          <w:color w:val="000000"/>
        </w:rPr>
        <w:t>a. Poprawie podlegają ocena niedostateczna, dopuszczająca i dostateczna, a jeden</w:t>
      </w:r>
      <w:r w:rsidR="00AA386C" w:rsidRPr="00BF67CE">
        <w:rPr>
          <w:color w:val="000000"/>
        </w:rPr>
        <w:t xml:space="preserve"> r</w:t>
      </w:r>
      <w:r w:rsidR="00FD5096" w:rsidRPr="00BF67CE">
        <w:rPr>
          <w:color w:val="000000"/>
        </w:rPr>
        <w:t xml:space="preserve">az w semestrze również inna niezadowalająca ucznia ocena. </w:t>
      </w:r>
      <w:r w:rsidR="005948FD" w:rsidRPr="00BF67CE">
        <w:rPr>
          <w:rFonts w:eastAsia="Times New Roman"/>
          <w:u w:val="single"/>
          <w:lang w:eastAsia="pl-PL"/>
        </w:rPr>
        <w:t xml:space="preserve">Poprawie nie podlegają inne formy sprawdzania </w:t>
      </w:r>
      <w:r w:rsidR="00566C73" w:rsidRPr="00BF67CE">
        <w:rPr>
          <w:rFonts w:eastAsia="Times New Roman"/>
          <w:u w:val="single"/>
          <w:lang w:eastAsia="pl-PL"/>
        </w:rPr>
        <w:t>w</w:t>
      </w:r>
      <w:r w:rsidR="005948FD" w:rsidRPr="00BF67CE">
        <w:rPr>
          <w:rFonts w:eastAsia="Times New Roman"/>
          <w:u w:val="single"/>
          <w:lang w:eastAsia="pl-PL"/>
        </w:rPr>
        <w:t>iedzy</w:t>
      </w:r>
      <w:r w:rsidR="00425A28" w:rsidRPr="00BF67CE">
        <w:rPr>
          <w:rFonts w:eastAsia="Times New Roman"/>
          <w:u w:val="single"/>
          <w:lang w:eastAsia="pl-PL"/>
        </w:rPr>
        <w:t>.</w:t>
      </w:r>
      <w:r w:rsidR="004C2FBA" w:rsidRPr="00BF67CE">
        <w:rPr>
          <w:rFonts w:eastAsia="Times New Roman"/>
          <w:u w:val="single"/>
          <w:lang w:eastAsia="pl-PL"/>
        </w:rPr>
        <w:t xml:space="preserve"> </w:t>
      </w:r>
    </w:p>
    <w:p w14:paraId="5E950094" w14:textId="77777777" w:rsidR="003A7E2B" w:rsidRPr="00BF67CE" w:rsidRDefault="005948FD" w:rsidP="00A62686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rFonts w:eastAsia="Times New Roman"/>
          <w:u w:val="single"/>
          <w:lang w:eastAsia="pl-PL"/>
        </w:rPr>
      </w:pPr>
      <w:r w:rsidRPr="00BF67CE">
        <w:rPr>
          <w:rFonts w:eastAsia="Times New Roman"/>
          <w:lang w:eastAsia="pl-PL"/>
        </w:rPr>
        <w:t xml:space="preserve">Jakakolwiek niesamodzielność podczas pisania sprawdzianu lub kartkówki, podczas pracy na lekcji, powoduje </w:t>
      </w:r>
      <w:r w:rsidRPr="00BF67CE">
        <w:rPr>
          <w:rFonts w:eastAsia="Times New Roman"/>
          <w:u w:val="single"/>
          <w:lang w:eastAsia="pl-PL"/>
        </w:rPr>
        <w:t>otrzymanie oceny niedostatecznej bez możliwości poprawy.</w:t>
      </w:r>
    </w:p>
    <w:p w14:paraId="3CCA34EC" w14:textId="021028C5" w:rsidR="003A7E2B" w:rsidRPr="00BF67CE" w:rsidRDefault="00B338DB" w:rsidP="00A62686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rFonts w:eastAsia="Times New Roman"/>
          <w:lang w:eastAsia="pl-PL"/>
        </w:rPr>
      </w:pPr>
      <w:r w:rsidRPr="00BF67CE">
        <w:rPr>
          <w:rFonts w:eastAsia="Times New Roman"/>
          <w:lang w:eastAsia="pl-PL"/>
        </w:rPr>
        <w:lastRenderedPageBreak/>
        <w:t>P</w:t>
      </w:r>
      <w:r w:rsidR="005948FD" w:rsidRPr="00BF67CE">
        <w:rPr>
          <w:rFonts w:eastAsia="Times New Roman"/>
          <w:lang w:eastAsia="pl-PL"/>
        </w:rPr>
        <w:t>race</w:t>
      </w:r>
      <w:r w:rsidRPr="00BF67CE">
        <w:rPr>
          <w:rFonts w:eastAsia="Times New Roman"/>
          <w:lang w:eastAsia="pl-PL"/>
        </w:rPr>
        <w:t xml:space="preserve"> pisemne</w:t>
      </w:r>
      <w:r w:rsidR="005948FD" w:rsidRPr="00BF67CE">
        <w:rPr>
          <w:rFonts w:eastAsia="Times New Roman"/>
          <w:lang w:eastAsia="pl-PL"/>
        </w:rPr>
        <w:t>, podlegające ocenie, sprawdzane i oceniane są przez nauczyciela w terminie do14</w:t>
      </w:r>
      <w:r w:rsidR="003A7E2B" w:rsidRPr="00BF67CE">
        <w:rPr>
          <w:rFonts w:eastAsia="Times New Roman"/>
          <w:lang w:eastAsia="pl-PL"/>
        </w:rPr>
        <w:t xml:space="preserve"> </w:t>
      </w:r>
      <w:r w:rsidR="005948FD" w:rsidRPr="00BF67CE">
        <w:rPr>
          <w:rFonts w:eastAsia="Times New Roman"/>
          <w:lang w:eastAsia="pl-PL"/>
        </w:rPr>
        <w:t xml:space="preserve">dni od ich napisania. </w:t>
      </w:r>
    </w:p>
    <w:p w14:paraId="40789D90" w14:textId="77777777" w:rsidR="002B30CA" w:rsidRPr="00BF67CE" w:rsidRDefault="005948FD" w:rsidP="00A62686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rFonts w:eastAsia="Times New Roman"/>
          <w:lang w:eastAsia="pl-PL"/>
        </w:rPr>
      </w:pPr>
      <w:r w:rsidRPr="00BF67CE">
        <w:rPr>
          <w:rFonts w:eastAsia="Times New Roman"/>
          <w:lang w:eastAsia="pl-PL"/>
        </w:rPr>
        <w:t>Waga oceny poprawianej jest taka sama.</w:t>
      </w:r>
    </w:p>
    <w:p w14:paraId="759ADA20" w14:textId="77777777" w:rsidR="002B30CA" w:rsidRPr="00BF67CE" w:rsidRDefault="005948FD" w:rsidP="00A62686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rFonts w:eastAsia="Times New Roman"/>
          <w:lang w:eastAsia="pl-PL"/>
        </w:rPr>
      </w:pPr>
      <w:r w:rsidRPr="00BF67CE">
        <w:rPr>
          <w:rFonts w:eastAsia="Times New Roman"/>
          <w:lang w:eastAsia="pl-PL"/>
        </w:rPr>
        <w:t>Prace pisemne ucznia są przechowywane przez nauczyciela w terminie do końca każdego roku szkolnego</w:t>
      </w:r>
      <w:r w:rsidR="002B30CA" w:rsidRPr="00BF67CE">
        <w:rPr>
          <w:rFonts w:eastAsia="Times New Roman"/>
          <w:lang w:eastAsia="pl-PL"/>
        </w:rPr>
        <w:t xml:space="preserve"> </w:t>
      </w:r>
      <w:r w:rsidRPr="00BF67CE">
        <w:rPr>
          <w:rFonts w:eastAsia="Times New Roman"/>
          <w:lang w:eastAsia="pl-PL"/>
        </w:rPr>
        <w:t xml:space="preserve">(31 sierpnia). </w:t>
      </w:r>
    </w:p>
    <w:p w14:paraId="3E5D1933" w14:textId="13F3A0EC" w:rsidR="002B30CA" w:rsidRPr="00BF67CE" w:rsidRDefault="005948FD" w:rsidP="00967376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rFonts w:eastAsia="Times New Roman"/>
          <w:lang w:eastAsia="pl-PL"/>
        </w:rPr>
      </w:pPr>
      <w:r w:rsidRPr="00BF67CE">
        <w:rPr>
          <w:rFonts w:eastAsia="Times New Roman"/>
          <w:lang w:eastAsia="pl-PL"/>
        </w:rPr>
        <w:t xml:space="preserve">Uczeń ma prawo 1 raz w </w:t>
      </w:r>
      <w:r w:rsidR="006D1955" w:rsidRPr="00BF67CE">
        <w:rPr>
          <w:rFonts w:eastAsia="Times New Roman"/>
          <w:lang w:eastAsia="pl-PL"/>
        </w:rPr>
        <w:t>okresie</w:t>
      </w:r>
      <w:r w:rsidRPr="00BF67CE">
        <w:rPr>
          <w:rFonts w:eastAsia="Times New Roman"/>
          <w:lang w:eastAsia="pl-PL"/>
        </w:rPr>
        <w:t xml:space="preserve"> (w przypadku jednej godziny w tygodniu) lub 2 razy </w:t>
      </w:r>
      <w:r w:rsidR="002B30CA" w:rsidRPr="00BF67CE">
        <w:rPr>
          <w:rFonts w:eastAsia="Times New Roman"/>
          <w:lang w:eastAsia="pl-PL"/>
        </w:rPr>
        <w:br/>
      </w:r>
      <w:r w:rsidRPr="00BF67CE">
        <w:rPr>
          <w:rFonts w:eastAsia="Times New Roman"/>
          <w:lang w:eastAsia="pl-PL"/>
        </w:rPr>
        <w:t>w</w:t>
      </w:r>
      <w:r w:rsidR="002B30CA" w:rsidRPr="00BF67CE">
        <w:rPr>
          <w:rFonts w:eastAsia="Times New Roman"/>
          <w:lang w:eastAsia="pl-PL"/>
        </w:rPr>
        <w:t xml:space="preserve">  okresie</w:t>
      </w:r>
      <w:r w:rsidRPr="00BF67CE">
        <w:rPr>
          <w:rFonts w:eastAsia="Times New Roman"/>
          <w:lang w:eastAsia="pl-PL"/>
        </w:rPr>
        <w:t xml:space="preserve"> (w</w:t>
      </w:r>
      <w:r w:rsidR="002B30CA" w:rsidRPr="00BF67CE">
        <w:rPr>
          <w:rFonts w:eastAsia="Times New Roman"/>
          <w:lang w:eastAsia="pl-PL"/>
        </w:rPr>
        <w:t xml:space="preserve"> </w:t>
      </w:r>
      <w:r w:rsidRPr="00BF67CE">
        <w:rPr>
          <w:rFonts w:eastAsia="Times New Roman"/>
          <w:lang w:eastAsia="pl-PL"/>
        </w:rPr>
        <w:t>przypadku 2godzin w tygodniu) zgłosić,</w:t>
      </w:r>
      <w:r w:rsidR="002B30CA" w:rsidRPr="00BF67CE">
        <w:rPr>
          <w:rFonts w:eastAsia="Times New Roman"/>
          <w:lang w:eastAsia="pl-PL"/>
        </w:rPr>
        <w:t xml:space="preserve"> </w:t>
      </w:r>
      <w:r w:rsidRPr="00BF67CE">
        <w:rPr>
          <w:rFonts w:eastAsia="Times New Roman"/>
          <w:lang w:eastAsia="pl-PL"/>
        </w:rPr>
        <w:t xml:space="preserve">że jest nieprzygotowany. </w:t>
      </w:r>
    </w:p>
    <w:p w14:paraId="299A79FA" w14:textId="77777777" w:rsidR="005047C6" w:rsidRPr="00BF67CE" w:rsidRDefault="005047C6" w:rsidP="00A62686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rFonts w:eastAsia="Times New Roman"/>
          <w:lang w:eastAsia="pl-PL"/>
        </w:rPr>
      </w:pPr>
      <w:r w:rsidRPr="00BF67CE">
        <w:rPr>
          <w:rFonts w:eastAsia="Times New Roman"/>
          <w:lang w:eastAsia="pl-PL"/>
        </w:rPr>
        <w:t xml:space="preserve">Nieprzygotowanie nie dotyczy zapowiedzianych prac klasowych, testów, sprawdzianów </w:t>
      </w:r>
      <w:r w:rsidRPr="00BF67CE">
        <w:rPr>
          <w:rFonts w:eastAsia="Times New Roman"/>
          <w:lang w:eastAsia="pl-PL"/>
        </w:rPr>
        <w:br/>
        <w:t>i kartkówek.</w:t>
      </w:r>
    </w:p>
    <w:p w14:paraId="4DFEF095" w14:textId="719F0F30" w:rsidR="002B30CA" w:rsidRPr="00BF67CE" w:rsidRDefault="005948FD" w:rsidP="00A62686">
      <w:pPr>
        <w:pStyle w:val="Akapitzlist"/>
        <w:numPr>
          <w:ilvl w:val="0"/>
          <w:numId w:val="14"/>
        </w:numPr>
        <w:spacing w:line="276" w:lineRule="auto"/>
        <w:ind w:left="567"/>
        <w:rPr>
          <w:rFonts w:eastAsia="Times New Roman"/>
          <w:lang w:eastAsia="pl-PL"/>
        </w:rPr>
      </w:pPr>
      <w:r w:rsidRPr="00BF67CE">
        <w:rPr>
          <w:rFonts w:eastAsia="Times New Roman"/>
          <w:lang w:eastAsia="pl-PL"/>
        </w:rPr>
        <w:t xml:space="preserve">Uczeń jest zobowiązany zgłosić nauczycielowi nieprzygotowanie do lekcji </w:t>
      </w:r>
      <w:r w:rsidR="00B338DB" w:rsidRPr="00BF67CE">
        <w:rPr>
          <w:rFonts w:eastAsia="Times New Roman"/>
          <w:lang w:eastAsia="pl-PL"/>
        </w:rPr>
        <w:t>na począ</w:t>
      </w:r>
      <w:r w:rsidR="00425A28" w:rsidRPr="00BF67CE">
        <w:rPr>
          <w:rFonts w:eastAsia="Times New Roman"/>
          <w:lang w:eastAsia="pl-PL"/>
        </w:rPr>
        <w:t xml:space="preserve">tku zajęć. </w:t>
      </w:r>
      <w:r w:rsidRPr="00BF67CE">
        <w:rPr>
          <w:rFonts w:eastAsia="Times New Roman"/>
          <w:lang w:eastAsia="pl-PL"/>
        </w:rPr>
        <w:t xml:space="preserve">Jeżeli uczeń nieprzygotowany nie zgłosi tego faktu otrzymuje ocenę niedostateczną. </w:t>
      </w:r>
    </w:p>
    <w:p w14:paraId="216C58A4" w14:textId="77777777" w:rsidR="00B65935" w:rsidRPr="00BF67CE" w:rsidRDefault="005948FD" w:rsidP="00A62686">
      <w:pPr>
        <w:pStyle w:val="Akapitzlist"/>
        <w:numPr>
          <w:ilvl w:val="0"/>
          <w:numId w:val="14"/>
        </w:numPr>
        <w:spacing w:line="276" w:lineRule="auto"/>
        <w:ind w:left="567"/>
        <w:rPr>
          <w:rFonts w:eastAsia="Times New Roman"/>
          <w:lang w:eastAsia="pl-PL"/>
        </w:rPr>
      </w:pPr>
      <w:r w:rsidRPr="00BF67CE">
        <w:rPr>
          <w:rFonts w:eastAsia="Times New Roman"/>
          <w:lang w:eastAsia="pl-PL"/>
        </w:rPr>
        <w:t xml:space="preserve">Za przeszkadzanie nauczycielowi i innym podczas lekcji, uczeń może otrzymać dodatkowe zadania dydaktyczne lub wychowawcze. </w:t>
      </w:r>
    </w:p>
    <w:p w14:paraId="2F06CDF5" w14:textId="149AC8F8" w:rsidR="0026537D" w:rsidRPr="00BF67CE" w:rsidRDefault="0026537D" w:rsidP="00A62686">
      <w:pPr>
        <w:pStyle w:val="Akapitzlist"/>
        <w:numPr>
          <w:ilvl w:val="0"/>
          <w:numId w:val="14"/>
        </w:numPr>
        <w:spacing w:line="276" w:lineRule="auto"/>
        <w:ind w:left="567"/>
        <w:rPr>
          <w:rFonts w:eastAsia="Times New Roman"/>
          <w:lang w:eastAsia="pl-PL"/>
        </w:rPr>
      </w:pPr>
      <w:r w:rsidRPr="00BF67CE">
        <w:t>Aktywność na lekcji, np. częste zgłaszanie się, udzielanie poprawnych odpowiedzi, aktywna praca w grupach może być oceniana plusami „+” (za 3 „+” uczeń otrzymuje ocenę bardzo dobrą</w:t>
      </w:r>
      <w:r w:rsidR="003C3993">
        <w:t>, za 5 „+”</w:t>
      </w:r>
      <w:r w:rsidR="008A258F">
        <w:t xml:space="preserve"> ocena celująca</w:t>
      </w:r>
      <w:r w:rsidRPr="00BF67CE">
        <w:t>).</w:t>
      </w:r>
    </w:p>
    <w:p w14:paraId="03A72739" w14:textId="4CDC6AE6" w:rsidR="00764FC2" w:rsidRPr="00BF67CE" w:rsidRDefault="00764FC2" w:rsidP="00BF67CE">
      <w:pPr>
        <w:pStyle w:val="Akapitzlist"/>
        <w:numPr>
          <w:ilvl w:val="0"/>
          <w:numId w:val="14"/>
        </w:numPr>
        <w:spacing w:line="276" w:lineRule="auto"/>
        <w:ind w:left="567"/>
        <w:rPr>
          <w:rFonts w:cstheme="minorHAnsi"/>
          <w:u w:val="single"/>
        </w:rPr>
      </w:pPr>
      <w:r w:rsidRPr="00BF67CE">
        <w:rPr>
          <w:rFonts w:cstheme="minorHAnsi"/>
          <w:u w:val="single"/>
        </w:rPr>
        <w:t xml:space="preserve">Wszelkie aktywności sportowe nie zwalniają ucznia od terminowego zaliczenia sprawdzianu/testu czy zadania domowego, które są podawane z wcześniejszym terminem. </w:t>
      </w:r>
    </w:p>
    <w:p w14:paraId="754F94FD" w14:textId="19F06DAE" w:rsidR="00B65935" w:rsidRPr="00BF67CE" w:rsidRDefault="005948FD" w:rsidP="00A62686">
      <w:pPr>
        <w:pStyle w:val="Akapitzlist"/>
        <w:numPr>
          <w:ilvl w:val="0"/>
          <w:numId w:val="14"/>
        </w:numPr>
        <w:spacing w:line="276" w:lineRule="auto"/>
        <w:ind w:left="567"/>
        <w:rPr>
          <w:rFonts w:eastAsia="Times New Roman"/>
          <w:lang w:eastAsia="pl-PL"/>
        </w:rPr>
      </w:pPr>
      <w:r w:rsidRPr="00BF67CE">
        <w:rPr>
          <w:rFonts w:eastAsia="Times New Roman"/>
          <w:lang w:eastAsia="pl-PL"/>
        </w:rPr>
        <w:t xml:space="preserve">Za wykonanie nieobowiązkowego zadania uczeń może otrzymać dodatkową ocenę. </w:t>
      </w:r>
    </w:p>
    <w:p w14:paraId="7932915F" w14:textId="77777777" w:rsidR="00001A0E" w:rsidRPr="00BF67CE" w:rsidRDefault="00001A0E" w:rsidP="00A62686">
      <w:pPr>
        <w:pStyle w:val="Akapitzlist"/>
        <w:numPr>
          <w:ilvl w:val="0"/>
          <w:numId w:val="14"/>
        </w:numPr>
        <w:spacing w:line="276" w:lineRule="auto"/>
        <w:ind w:left="567"/>
        <w:jc w:val="both"/>
        <w:rPr>
          <w:rFonts w:eastAsia="Times New Roman"/>
          <w:lang w:eastAsia="pl-PL"/>
        </w:rPr>
      </w:pPr>
      <w:r w:rsidRPr="00BF67CE">
        <w:rPr>
          <w:rFonts w:eastAsia="Times New Roman"/>
          <w:lang w:eastAsia="pl-PL"/>
        </w:rPr>
        <w:t>Do oceny śródrocznej i rocznej pod uwagę brana jest zarówno pierwsza ocena jak i ocena uzyskana z poprawy.</w:t>
      </w:r>
    </w:p>
    <w:p w14:paraId="2965D38D" w14:textId="454774EF" w:rsidR="00001A0E" w:rsidRPr="00BF67CE" w:rsidRDefault="00001A0E" w:rsidP="00A62686">
      <w:pPr>
        <w:pStyle w:val="Akapitzlist"/>
        <w:numPr>
          <w:ilvl w:val="0"/>
          <w:numId w:val="14"/>
        </w:numPr>
        <w:spacing w:line="276" w:lineRule="auto"/>
        <w:ind w:left="567"/>
        <w:rPr>
          <w:rFonts w:eastAsia="Times New Roman"/>
          <w:lang w:eastAsia="pl-PL"/>
        </w:rPr>
      </w:pPr>
      <w:r w:rsidRPr="00BF67CE">
        <w:rPr>
          <w:color w:val="000000"/>
        </w:rPr>
        <w:t>Na ocenę śródroczną i roczną uczeń pracuje systematycznie, nie ma możliwości zmiany oceny w wyniku jednorazowego przygotowania się z określonej części materiał</w:t>
      </w:r>
      <w:r w:rsidR="00815EB8" w:rsidRPr="00BF67CE">
        <w:rPr>
          <w:color w:val="000000"/>
        </w:rPr>
        <w:t>u.</w:t>
      </w:r>
    </w:p>
    <w:p w14:paraId="33A6BEC8" w14:textId="77777777" w:rsidR="005F49A2" w:rsidRPr="00BF67CE" w:rsidRDefault="005948FD" w:rsidP="00A62686">
      <w:pPr>
        <w:pStyle w:val="Akapitzlist"/>
        <w:numPr>
          <w:ilvl w:val="0"/>
          <w:numId w:val="14"/>
        </w:numPr>
        <w:spacing w:line="276" w:lineRule="auto"/>
        <w:ind w:left="567"/>
        <w:rPr>
          <w:rFonts w:eastAsia="Times New Roman"/>
          <w:lang w:eastAsia="pl-PL"/>
        </w:rPr>
      </w:pPr>
      <w:r w:rsidRPr="00BF67CE">
        <w:rPr>
          <w:rFonts w:eastAsia="Times New Roman"/>
          <w:lang w:eastAsia="pl-PL"/>
        </w:rPr>
        <w:t>Oceny są jawne dla ucznia i jego rodziców (prawnych opiekunów).</w:t>
      </w:r>
    </w:p>
    <w:p w14:paraId="1AAEC22E" w14:textId="53EA654C" w:rsidR="00D419B3" w:rsidRPr="000C7CD1" w:rsidRDefault="009F0ED3" w:rsidP="00BC68B0">
      <w:pPr>
        <w:pStyle w:val="Akapitzlist"/>
        <w:numPr>
          <w:ilvl w:val="0"/>
          <w:numId w:val="14"/>
        </w:numPr>
        <w:spacing w:line="276" w:lineRule="auto"/>
        <w:ind w:left="567"/>
        <w:rPr>
          <w:rFonts w:eastAsia="Times New Roman"/>
          <w:lang w:eastAsia="pl-PL"/>
        </w:rPr>
      </w:pPr>
      <w:r w:rsidRPr="000C7CD1">
        <w:rPr>
          <w:rFonts w:eastAsia="Times New Roman"/>
          <w:lang w:eastAsia="pl-PL"/>
        </w:rPr>
        <w:t xml:space="preserve">Sprawdzone i ocenione pisemne prace ucznia są udostępniane zainteresowanemu uczniowi oraz zainteresowanym rodzicom/prawnym </w:t>
      </w:r>
      <w:r w:rsidR="001905CA">
        <w:rPr>
          <w:rFonts w:eastAsia="Times New Roman"/>
          <w:lang w:eastAsia="pl-PL"/>
        </w:rPr>
        <w:t xml:space="preserve">opiekunom </w:t>
      </w:r>
      <w:r w:rsidR="00C03407" w:rsidRPr="000C7CD1">
        <w:rPr>
          <w:rFonts w:eastAsia="Times New Roman"/>
          <w:lang w:eastAsia="pl-PL"/>
        </w:rPr>
        <w:t>zgodnie ze Statutem Szkoły</w:t>
      </w:r>
      <w:r w:rsidR="00FD44C8" w:rsidRPr="000C7CD1">
        <w:rPr>
          <w:rFonts w:eastAsia="Times New Roman"/>
          <w:lang w:eastAsia="pl-PL"/>
        </w:rPr>
        <w:t>.</w:t>
      </w:r>
    </w:p>
    <w:p w14:paraId="4FC08025" w14:textId="0E946010" w:rsidR="005948FD" w:rsidRPr="00BF67CE" w:rsidRDefault="005948FD" w:rsidP="00D419B3">
      <w:pPr>
        <w:pStyle w:val="Akapitzlist"/>
        <w:rPr>
          <w:rFonts w:eastAsia="Times New Roman"/>
          <w:lang w:eastAsia="pl-PL"/>
        </w:rPr>
      </w:pPr>
    </w:p>
    <w:p w14:paraId="5103E189" w14:textId="761D27AE" w:rsidR="00FD5096" w:rsidRPr="00BF67CE" w:rsidRDefault="00FD5096" w:rsidP="00160084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BF67CE">
        <w:rPr>
          <w:b/>
          <w:bCs/>
          <w:u w:val="single"/>
        </w:rPr>
        <w:t>Dostosowanie wymagań edukacyjnych</w:t>
      </w:r>
    </w:p>
    <w:p w14:paraId="4C60824A" w14:textId="77777777" w:rsidR="00FD5096" w:rsidRPr="00BF67CE" w:rsidRDefault="00FD5096" w:rsidP="00D419B3">
      <w:pPr>
        <w:pStyle w:val="Akapitzlist"/>
      </w:pPr>
    </w:p>
    <w:p w14:paraId="532D0E28" w14:textId="77777777" w:rsidR="00FD5096" w:rsidRPr="00BF67CE" w:rsidRDefault="00FD5096" w:rsidP="006C4BF2">
      <w:pPr>
        <w:pStyle w:val="Akapitzlist"/>
        <w:numPr>
          <w:ilvl w:val="0"/>
          <w:numId w:val="24"/>
        </w:numPr>
        <w:spacing w:line="276" w:lineRule="auto"/>
        <w:rPr>
          <w:rFonts w:eastAsia="Times New Roman"/>
          <w:lang w:eastAsia="pl-PL"/>
        </w:rPr>
      </w:pPr>
      <w:r w:rsidRPr="00BF67CE">
        <w:t xml:space="preserve"> Zasady oceniania ucznia o obniżonych możliwościach edukacyjnych: </w:t>
      </w:r>
    </w:p>
    <w:p w14:paraId="18BB1671" w14:textId="77777777" w:rsidR="006C4BF2" w:rsidRPr="00BF67CE" w:rsidRDefault="00FD5096" w:rsidP="006C4BF2">
      <w:pPr>
        <w:pStyle w:val="Akapitzlist"/>
        <w:numPr>
          <w:ilvl w:val="0"/>
          <w:numId w:val="25"/>
        </w:numPr>
        <w:spacing w:line="276" w:lineRule="auto"/>
      </w:pPr>
      <w:r w:rsidRPr="00BF67CE">
        <w:t>ograniczenie wymagań do indywidualnych możliwości ucznia</w:t>
      </w:r>
    </w:p>
    <w:p w14:paraId="7C352A54" w14:textId="77777777" w:rsidR="006C4BF2" w:rsidRPr="00BF67CE" w:rsidRDefault="00FD5096" w:rsidP="006C4BF2">
      <w:pPr>
        <w:pStyle w:val="Akapitzlist"/>
        <w:numPr>
          <w:ilvl w:val="0"/>
          <w:numId w:val="25"/>
        </w:numPr>
        <w:spacing w:line="276" w:lineRule="auto"/>
        <w:rPr>
          <w:rFonts w:eastAsia="Times New Roman"/>
          <w:lang w:eastAsia="pl-PL"/>
        </w:rPr>
      </w:pPr>
      <w:r w:rsidRPr="00BF67CE">
        <w:t>wydłużenie czasu przeznaczonego na wykonanie ćwiczeń praktycznych,</w:t>
      </w:r>
    </w:p>
    <w:p w14:paraId="1CED30AD" w14:textId="519A2F1E" w:rsidR="006C4BF2" w:rsidRPr="00BF67CE" w:rsidRDefault="00FD5096" w:rsidP="006C4BF2">
      <w:pPr>
        <w:pStyle w:val="Akapitzlist"/>
        <w:numPr>
          <w:ilvl w:val="0"/>
          <w:numId w:val="25"/>
        </w:numPr>
        <w:spacing w:line="276" w:lineRule="auto"/>
        <w:rPr>
          <w:rFonts w:eastAsia="Times New Roman"/>
          <w:lang w:eastAsia="pl-PL"/>
        </w:rPr>
      </w:pPr>
      <w:r w:rsidRPr="00BF67CE">
        <w:t>możliwość rozbicia ćwiczeń złożonych na prostsze i ocenienie ich wykonania etapami,</w:t>
      </w:r>
    </w:p>
    <w:p w14:paraId="3F9ACD77" w14:textId="77777777" w:rsidR="006C4BF2" w:rsidRPr="00BF67CE" w:rsidRDefault="00FD5096" w:rsidP="006C4BF2">
      <w:pPr>
        <w:pStyle w:val="Akapitzlist"/>
        <w:numPr>
          <w:ilvl w:val="0"/>
          <w:numId w:val="25"/>
        </w:numPr>
        <w:spacing w:line="276" w:lineRule="auto"/>
        <w:rPr>
          <w:rFonts w:eastAsia="Times New Roman"/>
          <w:lang w:eastAsia="pl-PL"/>
        </w:rPr>
      </w:pPr>
      <w:r w:rsidRPr="00BF67CE">
        <w:t>wydłużenie czasu na nauczenie się partii materiału lub rozłożenie na mniejsze części</w:t>
      </w:r>
    </w:p>
    <w:p w14:paraId="6156FD50" w14:textId="30C92825" w:rsidR="006C4BF2" w:rsidRPr="00BF67CE" w:rsidRDefault="006C4BF2" w:rsidP="006C4BF2">
      <w:pPr>
        <w:pStyle w:val="Akapitzlist"/>
        <w:numPr>
          <w:ilvl w:val="0"/>
          <w:numId w:val="25"/>
        </w:numPr>
        <w:spacing w:line="276" w:lineRule="auto"/>
        <w:rPr>
          <w:rFonts w:eastAsia="Times New Roman"/>
          <w:lang w:eastAsia="pl-PL"/>
        </w:rPr>
      </w:pPr>
      <w:r w:rsidRPr="00BF67CE">
        <w:t>branie</w:t>
      </w:r>
      <w:r w:rsidR="00FD5096" w:rsidRPr="00BF67CE">
        <w:t xml:space="preserve"> pod uwagę wyłącznie poprawności merytorycznej wykonanego ćwiczenia,</w:t>
      </w:r>
    </w:p>
    <w:p w14:paraId="1735A1B8" w14:textId="77777777" w:rsidR="006C4BF2" w:rsidRPr="00BF67CE" w:rsidRDefault="00FD5096" w:rsidP="006C4BF2">
      <w:pPr>
        <w:pStyle w:val="Akapitzlist"/>
        <w:numPr>
          <w:ilvl w:val="0"/>
          <w:numId w:val="25"/>
        </w:numPr>
        <w:spacing w:line="276" w:lineRule="auto"/>
        <w:rPr>
          <w:rFonts w:eastAsia="Times New Roman"/>
          <w:lang w:eastAsia="pl-PL"/>
        </w:rPr>
      </w:pPr>
      <w:r w:rsidRPr="00BF67CE">
        <w:t>możliwość (za zgodą ucznia) zamiany pracy pisemnej na odpowiedź ustną (praca klasowa lub sprawdzian),</w:t>
      </w:r>
    </w:p>
    <w:p w14:paraId="540EB6E5" w14:textId="77777777" w:rsidR="006C4BF2" w:rsidRPr="00BF67CE" w:rsidRDefault="00FD5096" w:rsidP="006C4BF2">
      <w:pPr>
        <w:pStyle w:val="Akapitzlist"/>
        <w:numPr>
          <w:ilvl w:val="0"/>
          <w:numId w:val="25"/>
        </w:numPr>
        <w:spacing w:line="276" w:lineRule="auto"/>
        <w:rPr>
          <w:rFonts w:eastAsia="Times New Roman"/>
          <w:lang w:eastAsia="pl-PL"/>
        </w:rPr>
      </w:pPr>
      <w:r w:rsidRPr="00BF67CE">
        <w:t>podczas odpowiedzi ustnych - zadawanie większej liczby prostych pytań zamiast jednego złożonego</w:t>
      </w:r>
    </w:p>
    <w:p w14:paraId="5C4361F0" w14:textId="77777777" w:rsidR="006C4BF2" w:rsidRPr="00BF67CE" w:rsidRDefault="00FD5096" w:rsidP="006C4BF2">
      <w:pPr>
        <w:pStyle w:val="Akapitzlist"/>
        <w:numPr>
          <w:ilvl w:val="0"/>
          <w:numId w:val="25"/>
        </w:numPr>
        <w:spacing w:line="276" w:lineRule="auto"/>
        <w:rPr>
          <w:rFonts w:eastAsia="Times New Roman"/>
          <w:lang w:eastAsia="pl-PL"/>
        </w:rPr>
      </w:pPr>
      <w:r w:rsidRPr="00BF67CE">
        <w:t>obniżenie wymagań dotyczących estetyki zeszytu przedmiotowego,</w:t>
      </w:r>
    </w:p>
    <w:p w14:paraId="0C35F487" w14:textId="77777777" w:rsidR="006C4BF2" w:rsidRPr="00BF67CE" w:rsidRDefault="00FD5096" w:rsidP="006C4BF2">
      <w:pPr>
        <w:pStyle w:val="Akapitzlist"/>
        <w:numPr>
          <w:ilvl w:val="0"/>
          <w:numId w:val="25"/>
        </w:numPr>
        <w:spacing w:line="276" w:lineRule="auto"/>
        <w:rPr>
          <w:rFonts w:eastAsia="Times New Roman"/>
          <w:lang w:eastAsia="pl-PL"/>
        </w:rPr>
      </w:pPr>
      <w:r w:rsidRPr="00BF67CE">
        <w:t xml:space="preserve">wydłużenie czasu pracy na wykonanie zadania, </w:t>
      </w:r>
    </w:p>
    <w:p w14:paraId="258ABD4F" w14:textId="77777777" w:rsidR="006C4BF2" w:rsidRPr="00BF67CE" w:rsidRDefault="00FD5096" w:rsidP="006C4BF2">
      <w:pPr>
        <w:pStyle w:val="Akapitzlist"/>
        <w:numPr>
          <w:ilvl w:val="0"/>
          <w:numId w:val="25"/>
        </w:numPr>
        <w:spacing w:line="276" w:lineRule="auto"/>
        <w:rPr>
          <w:rFonts w:eastAsia="Times New Roman"/>
          <w:lang w:eastAsia="pl-PL"/>
        </w:rPr>
      </w:pPr>
      <w:r w:rsidRPr="00BF67CE">
        <w:t xml:space="preserve">wykonanie pracy pod kierunkiem nauczyciela, </w:t>
      </w:r>
    </w:p>
    <w:p w14:paraId="53EC65D1" w14:textId="458B8CCA" w:rsidR="006C4BF2" w:rsidRPr="00BF67CE" w:rsidRDefault="00FD5096" w:rsidP="006C4BF2">
      <w:pPr>
        <w:pStyle w:val="Akapitzlist"/>
        <w:numPr>
          <w:ilvl w:val="0"/>
          <w:numId w:val="25"/>
        </w:numPr>
        <w:spacing w:line="276" w:lineRule="auto"/>
        <w:rPr>
          <w:rFonts w:eastAsia="Times New Roman"/>
          <w:lang w:eastAsia="pl-PL"/>
        </w:rPr>
      </w:pPr>
      <w:r w:rsidRPr="00BF67CE">
        <w:t xml:space="preserve">sprawdzian pisemny oceniany według obniżonych kryteriów: </w:t>
      </w:r>
    </w:p>
    <w:p w14:paraId="15A4EC3D" w14:textId="77777777" w:rsidR="008672F4" w:rsidRPr="00BF67CE" w:rsidRDefault="008672F4" w:rsidP="008672F4">
      <w:pPr>
        <w:pStyle w:val="Akapitzlist"/>
        <w:spacing w:line="276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2267"/>
      </w:tblGrid>
      <w:tr w:rsidR="008672F4" w:rsidRPr="00BF67CE" w14:paraId="1039ABA7" w14:textId="77777777" w:rsidTr="00CE3484">
        <w:trPr>
          <w:trHeight w:val="1896"/>
        </w:trPr>
        <w:tc>
          <w:tcPr>
            <w:tcW w:w="1403" w:type="dxa"/>
          </w:tcPr>
          <w:p w14:paraId="0A3432C1" w14:textId="77777777" w:rsidR="004352D3" w:rsidRPr="00BF67CE" w:rsidRDefault="004352D3" w:rsidP="00A50F4D">
            <w:pPr>
              <w:spacing w:line="360" w:lineRule="auto"/>
            </w:pPr>
            <w:r w:rsidRPr="00BF67CE">
              <w:lastRenderedPageBreak/>
              <w:t>91 – 100 %</w:t>
            </w:r>
          </w:p>
          <w:p w14:paraId="0F8BC552" w14:textId="77777777" w:rsidR="004352D3" w:rsidRPr="00BF67CE" w:rsidRDefault="004352D3" w:rsidP="00A50F4D">
            <w:pPr>
              <w:spacing w:line="360" w:lineRule="auto"/>
            </w:pPr>
            <w:r w:rsidRPr="00BF67CE">
              <w:t xml:space="preserve">86 – 90 %  </w:t>
            </w:r>
          </w:p>
          <w:p w14:paraId="001D9EE7" w14:textId="77777777" w:rsidR="004352D3" w:rsidRPr="00BF67CE" w:rsidRDefault="004352D3" w:rsidP="00A50F4D">
            <w:pPr>
              <w:spacing w:line="360" w:lineRule="auto"/>
            </w:pPr>
            <w:r w:rsidRPr="00BF67CE">
              <w:t xml:space="preserve">71 – 85 %  </w:t>
            </w:r>
          </w:p>
          <w:p w14:paraId="0B65BBAB" w14:textId="77777777" w:rsidR="004352D3" w:rsidRPr="00BF67CE" w:rsidRDefault="004352D3" w:rsidP="00A50F4D">
            <w:pPr>
              <w:spacing w:line="360" w:lineRule="auto"/>
            </w:pPr>
            <w:r w:rsidRPr="00BF67CE">
              <w:t xml:space="preserve">46 – 70 %  </w:t>
            </w:r>
          </w:p>
          <w:p w14:paraId="58DD47FE" w14:textId="77777777" w:rsidR="004352D3" w:rsidRPr="00BF67CE" w:rsidRDefault="004352D3" w:rsidP="00A50F4D">
            <w:pPr>
              <w:spacing w:line="360" w:lineRule="auto"/>
            </w:pPr>
            <w:r w:rsidRPr="00BF67CE">
              <w:t xml:space="preserve">21 – 45 % </w:t>
            </w:r>
          </w:p>
          <w:p w14:paraId="27C531C2" w14:textId="3C1FBE52" w:rsidR="008672F4" w:rsidRPr="00BF67CE" w:rsidRDefault="004352D3" w:rsidP="00A50F4D">
            <w:pPr>
              <w:spacing w:line="360" w:lineRule="auto"/>
            </w:pPr>
            <w:r w:rsidRPr="00BF67CE">
              <w:t xml:space="preserve">0 – 20 % </w:t>
            </w:r>
          </w:p>
        </w:tc>
        <w:tc>
          <w:tcPr>
            <w:tcW w:w="2267" w:type="dxa"/>
          </w:tcPr>
          <w:p w14:paraId="49DAF2DE" w14:textId="7572DE25" w:rsidR="008672F4" w:rsidRPr="00BF67CE" w:rsidRDefault="00BE19CC" w:rsidP="00A50F4D">
            <w:pPr>
              <w:pStyle w:val="Akapitzlist"/>
              <w:spacing w:line="360" w:lineRule="auto"/>
              <w:ind w:left="0"/>
            </w:pPr>
            <w:r w:rsidRPr="00BF67CE">
              <w:t xml:space="preserve">- </w:t>
            </w:r>
            <w:r w:rsidR="004352D3" w:rsidRPr="00BF67CE">
              <w:t>celujący (6)</w:t>
            </w:r>
          </w:p>
          <w:p w14:paraId="52C13829" w14:textId="09D501B0" w:rsidR="004352D3" w:rsidRPr="00BF67CE" w:rsidRDefault="004352D3" w:rsidP="00A50F4D">
            <w:pPr>
              <w:pStyle w:val="Akapitzlist"/>
              <w:spacing w:line="360" w:lineRule="auto"/>
              <w:ind w:left="0"/>
            </w:pPr>
            <w:r w:rsidRPr="00BF67CE">
              <w:t>- bardzo dobry (5)</w:t>
            </w:r>
          </w:p>
          <w:p w14:paraId="4BAE7116" w14:textId="3587E0B1" w:rsidR="004352D3" w:rsidRPr="00BF67CE" w:rsidRDefault="004352D3" w:rsidP="00A50F4D">
            <w:pPr>
              <w:pStyle w:val="Akapitzlist"/>
              <w:spacing w:line="360" w:lineRule="auto"/>
              <w:ind w:left="0"/>
            </w:pPr>
            <w:r w:rsidRPr="00BF67CE">
              <w:t>- dobry (4)</w:t>
            </w:r>
          </w:p>
          <w:p w14:paraId="38C3C190" w14:textId="1BD213D7" w:rsidR="004352D3" w:rsidRPr="00BF67CE" w:rsidRDefault="004352D3" w:rsidP="00A50F4D">
            <w:pPr>
              <w:pStyle w:val="Akapitzlist"/>
              <w:spacing w:line="360" w:lineRule="auto"/>
              <w:ind w:left="0"/>
            </w:pPr>
            <w:r w:rsidRPr="00BF67CE">
              <w:t>- dostateczny (3)</w:t>
            </w:r>
          </w:p>
          <w:p w14:paraId="654FEC0E" w14:textId="2BC6712C" w:rsidR="004352D3" w:rsidRPr="00BF67CE" w:rsidRDefault="004352D3" w:rsidP="00A50F4D">
            <w:pPr>
              <w:pStyle w:val="Akapitzlist"/>
              <w:spacing w:line="360" w:lineRule="auto"/>
              <w:ind w:left="0"/>
            </w:pPr>
            <w:r w:rsidRPr="00BF67CE">
              <w:t xml:space="preserve">- </w:t>
            </w:r>
            <w:r w:rsidR="005A455E" w:rsidRPr="00BF67CE">
              <w:t>dopuszczający (2)</w:t>
            </w:r>
          </w:p>
          <w:p w14:paraId="5312B86A" w14:textId="1D8BEF24" w:rsidR="004352D3" w:rsidRPr="00BF67CE" w:rsidRDefault="005A455E" w:rsidP="00A50F4D">
            <w:pPr>
              <w:pStyle w:val="Akapitzlist"/>
              <w:spacing w:line="360" w:lineRule="auto"/>
              <w:ind w:left="0"/>
            </w:pPr>
            <w:r w:rsidRPr="00BF67CE">
              <w:t>- niedostateczny (1)</w:t>
            </w:r>
          </w:p>
        </w:tc>
      </w:tr>
    </w:tbl>
    <w:p w14:paraId="40B266FB" w14:textId="77777777" w:rsidR="008672F4" w:rsidRPr="00BF67CE" w:rsidRDefault="008672F4" w:rsidP="006C4BF2">
      <w:pPr>
        <w:pStyle w:val="Akapitzlist"/>
        <w:spacing w:line="276" w:lineRule="auto"/>
      </w:pPr>
    </w:p>
    <w:p w14:paraId="54FB9097" w14:textId="032DF926" w:rsidR="006C4BF2" w:rsidRPr="00BF67CE" w:rsidRDefault="00FD5096" w:rsidP="006C4BF2">
      <w:pPr>
        <w:pStyle w:val="Akapitzlist"/>
        <w:numPr>
          <w:ilvl w:val="0"/>
          <w:numId w:val="25"/>
        </w:numPr>
        <w:spacing w:line="276" w:lineRule="auto"/>
      </w:pPr>
      <w:r w:rsidRPr="00BF67CE">
        <w:t>umożliwienie odrabiania zadań domowych w wersji komputerowej,</w:t>
      </w:r>
    </w:p>
    <w:p w14:paraId="0EACA4B6" w14:textId="77777777" w:rsidR="00D04A4B" w:rsidRPr="00BF67CE" w:rsidRDefault="006C4BF2" w:rsidP="00F97087">
      <w:pPr>
        <w:spacing w:line="276" w:lineRule="auto"/>
        <w:ind w:left="360"/>
      </w:pPr>
      <w:r w:rsidRPr="00BF67CE">
        <w:t>ł</w:t>
      </w:r>
      <w:r w:rsidR="00FD5096" w:rsidRPr="00BF67CE">
        <w:t xml:space="preserve">) </w:t>
      </w:r>
      <w:r w:rsidR="00D04A4B" w:rsidRPr="00BF67CE">
        <w:t xml:space="preserve">  </w:t>
      </w:r>
      <w:r w:rsidR="00FD5096" w:rsidRPr="00BF67CE">
        <w:t xml:space="preserve">uczeń może pisać drukowanymi literami, </w:t>
      </w:r>
    </w:p>
    <w:p w14:paraId="0AC99184" w14:textId="4E758CF0" w:rsidR="00FD5096" w:rsidRPr="00BF67CE" w:rsidRDefault="00FD5096" w:rsidP="00F97087">
      <w:pPr>
        <w:spacing w:line="276" w:lineRule="auto"/>
        <w:ind w:left="360"/>
      </w:pPr>
      <w:r w:rsidRPr="00BF67CE">
        <w:t>m) ocenia się przygotowanie ucznia do lekcji.</w:t>
      </w:r>
    </w:p>
    <w:p w14:paraId="1E9E8405" w14:textId="423B8304" w:rsidR="00A27A02" w:rsidRPr="00BF67CE" w:rsidRDefault="00A27A02" w:rsidP="00261504">
      <w:pPr>
        <w:jc w:val="both"/>
      </w:pPr>
    </w:p>
    <w:p w14:paraId="3EAA0C3D" w14:textId="1590924B" w:rsidR="00160084" w:rsidRPr="00BF67CE" w:rsidRDefault="00BB0E13" w:rsidP="00160084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BF67CE">
        <w:rPr>
          <w:b/>
          <w:bCs/>
          <w:u w:val="single"/>
        </w:rPr>
        <w:t xml:space="preserve">Informowanie o ocenach. </w:t>
      </w:r>
    </w:p>
    <w:p w14:paraId="6648FDF1" w14:textId="77777777" w:rsidR="00160084" w:rsidRPr="00BF67CE" w:rsidRDefault="00160084" w:rsidP="00160084">
      <w:pPr>
        <w:pStyle w:val="Akapitzlist"/>
        <w:jc w:val="both"/>
        <w:rPr>
          <w:b/>
          <w:bCs/>
          <w:u w:val="single"/>
        </w:rPr>
      </w:pPr>
    </w:p>
    <w:p w14:paraId="4F431AF4" w14:textId="77777777" w:rsidR="00160084" w:rsidRPr="00BF67CE" w:rsidRDefault="00BB0E13" w:rsidP="00160084">
      <w:pPr>
        <w:pStyle w:val="Akapitzlist"/>
        <w:numPr>
          <w:ilvl w:val="0"/>
          <w:numId w:val="26"/>
        </w:numPr>
        <w:jc w:val="both"/>
      </w:pPr>
      <w:r w:rsidRPr="00BF67CE">
        <w:t>Wszystkie oceny są jawne i wystawione według ustalonych kryteriów</w:t>
      </w:r>
      <w:r w:rsidR="00160084" w:rsidRPr="00BF67CE">
        <w:t>.</w:t>
      </w:r>
    </w:p>
    <w:p w14:paraId="3C5B443D" w14:textId="77777777" w:rsidR="00160084" w:rsidRPr="00BF67CE" w:rsidRDefault="00BB0E13" w:rsidP="00160084">
      <w:pPr>
        <w:pStyle w:val="Akapitzlist"/>
        <w:numPr>
          <w:ilvl w:val="0"/>
          <w:numId w:val="26"/>
        </w:numPr>
        <w:jc w:val="both"/>
      </w:pPr>
      <w:r w:rsidRPr="00BF67CE">
        <w:t>Wszystkie pisemne uwagi nauczyciela oraz oceny powinny być przez rodzica/prawnego opiekuna podpisane.</w:t>
      </w:r>
    </w:p>
    <w:p w14:paraId="0F48093B" w14:textId="77777777" w:rsidR="00160084" w:rsidRPr="00BF67CE" w:rsidRDefault="00BB0E13" w:rsidP="00160084">
      <w:pPr>
        <w:pStyle w:val="Akapitzlist"/>
        <w:numPr>
          <w:ilvl w:val="0"/>
          <w:numId w:val="26"/>
        </w:numPr>
        <w:jc w:val="both"/>
      </w:pPr>
      <w:r w:rsidRPr="00BF67CE">
        <w:t xml:space="preserve">W przypadku trudności w nauce, częstszego nieprzygotowania do lekcji, lekceważącego stosunku do przedmiotu – rodzice informowani będą podczas organizowanych indywidualnych spotkań z nauczycielem. Nauczyciel wówczas wskaże sposoby pomocy uczniowi w nauce. </w:t>
      </w:r>
    </w:p>
    <w:p w14:paraId="39CEBBF4" w14:textId="77777777" w:rsidR="00160084" w:rsidRPr="00BF67CE" w:rsidRDefault="00BB0E13" w:rsidP="00160084">
      <w:pPr>
        <w:pStyle w:val="Akapitzlist"/>
        <w:numPr>
          <w:ilvl w:val="0"/>
          <w:numId w:val="26"/>
        </w:numPr>
        <w:jc w:val="both"/>
      </w:pPr>
      <w:r w:rsidRPr="00BF67CE">
        <w:t>Uczeń ma prawo zapoznać się z uzasadnieniem ustalonej oceny.</w:t>
      </w:r>
    </w:p>
    <w:p w14:paraId="46610953" w14:textId="77777777" w:rsidR="00160084" w:rsidRPr="00BF67CE" w:rsidRDefault="00BB0E13" w:rsidP="00160084">
      <w:pPr>
        <w:pStyle w:val="Akapitzlist"/>
        <w:numPr>
          <w:ilvl w:val="0"/>
          <w:numId w:val="26"/>
        </w:numPr>
        <w:jc w:val="both"/>
      </w:pPr>
      <w:r w:rsidRPr="00BF67CE">
        <w:t>O przewidywanej ocenie semestralnej lub rocznej uczeń informowany jest ustnie na miesiąc przed klasyfikacyjną radą pedagogiczną.</w:t>
      </w:r>
    </w:p>
    <w:p w14:paraId="0E90E3D6" w14:textId="77777777" w:rsidR="00160084" w:rsidRPr="00BF67CE" w:rsidRDefault="00BB0E13" w:rsidP="00160084">
      <w:pPr>
        <w:pStyle w:val="Akapitzlist"/>
        <w:numPr>
          <w:ilvl w:val="0"/>
          <w:numId w:val="26"/>
        </w:numPr>
        <w:jc w:val="both"/>
      </w:pPr>
      <w:r w:rsidRPr="00BF67CE">
        <w:t xml:space="preserve">O ocenie niedostatecznej rodzice/opiekunowie ucznia informowani są w formie pisemnej na miesiąc przed klasyfikacyjną radą pedagogiczną. Za pisemne poinformowanie rodziców/opiekunów odpowiada wychowawca. </w:t>
      </w:r>
    </w:p>
    <w:p w14:paraId="37CAE4FD" w14:textId="77777777" w:rsidR="00160084" w:rsidRPr="00BF67CE" w:rsidRDefault="00BB0E13" w:rsidP="00160084">
      <w:pPr>
        <w:pStyle w:val="Akapitzlist"/>
        <w:numPr>
          <w:ilvl w:val="0"/>
          <w:numId w:val="26"/>
        </w:numPr>
        <w:jc w:val="both"/>
      </w:pPr>
      <w:r w:rsidRPr="00BF67CE">
        <w:t xml:space="preserve">Tydzień przed radą klasyfikacyjną uczniowie informowani są o rzeczywistych ocenach semestralnych/rocznych. </w:t>
      </w:r>
    </w:p>
    <w:p w14:paraId="001E0A12" w14:textId="27087862" w:rsidR="00A27A02" w:rsidRPr="00BF67CE" w:rsidRDefault="00661F65" w:rsidP="00160084">
      <w:pPr>
        <w:pStyle w:val="Akapitzlist"/>
        <w:numPr>
          <w:ilvl w:val="0"/>
          <w:numId w:val="26"/>
        </w:numPr>
        <w:jc w:val="both"/>
      </w:pPr>
      <w:r w:rsidRPr="00BF67CE">
        <w:t>U</w:t>
      </w:r>
      <w:r w:rsidR="00BB0E13" w:rsidRPr="00BF67CE">
        <w:t xml:space="preserve">stalona przez nauczyciela na koniec roku szkolnego ocena może być zmieniona tylko </w:t>
      </w:r>
      <w:r w:rsidR="00A34308" w:rsidRPr="00BF67CE">
        <w:br/>
      </w:r>
      <w:r w:rsidR="00BB0E13" w:rsidRPr="00BF67CE">
        <w:t>w wyniku egzaminu zgodnie z zasadami określonymi w W</w:t>
      </w:r>
      <w:r w:rsidR="00656B6B" w:rsidRPr="00BF67CE">
        <w:t>Z</w:t>
      </w:r>
      <w:r w:rsidR="00BB0E13" w:rsidRPr="00BF67CE">
        <w:t>O.</w:t>
      </w:r>
    </w:p>
    <w:p w14:paraId="7127ADE3" w14:textId="7F2802E5" w:rsidR="00AF6F77" w:rsidRDefault="00790ECB" w:rsidP="00160084">
      <w:pPr>
        <w:pStyle w:val="Akapitzlist"/>
        <w:numPr>
          <w:ilvl w:val="0"/>
          <w:numId w:val="26"/>
        </w:numPr>
        <w:jc w:val="both"/>
      </w:pPr>
      <w:r w:rsidRPr="00BF67CE">
        <w:t>Przedmiotowy system oceniania z historii podlega ewaluacji raz w roku w ramach prac zespołu humanistycznego.</w:t>
      </w:r>
    </w:p>
    <w:p w14:paraId="647DA05A" w14:textId="77777777" w:rsidR="0017762A" w:rsidRDefault="0017762A" w:rsidP="0017762A">
      <w:pPr>
        <w:jc w:val="both"/>
      </w:pPr>
    </w:p>
    <w:p w14:paraId="16EAD0E6" w14:textId="77777777" w:rsidR="0017762A" w:rsidRDefault="0017762A" w:rsidP="0017762A">
      <w:pPr>
        <w:jc w:val="both"/>
      </w:pPr>
    </w:p>
    <w:p w14:paraId="48FBAC06" w14:textId="77777777" w:rsidR="0017762A" w:rsidRDefault="0017762A" w:rsidP="0017762A">
      <w:pPr>
        <w:jc w:val="both"/>
      </w:pPr>
    </w:p>
    <w:p w14:paraId="67CC4CE0" w14:textId="77777777" w:rsidR="0017762A" w:rsidRDefault="0017762A" w:rsidP="0017762A">
      <w:pPr>
        <w:jc w:val="both"/>
      </w:pPr>
    </w:p>
    <w:p w14:paraId="6AC9E770" w14:textId="77777777" w:rsidR="0017762A" w:rsidRDefault="0017762A" w:rsidP="0017762A">
      <w:pPr>
        <w:jc w:val="both"/>
      </w:pPr>
    </w:p>
    <w:p w14:paraId="04B6BCA3" w14:textId="1E783B48" w:rsidR="0017762A" w:rsidRDefault="0017762A" w:rsidP="0017762A">
      <w:pPr>
        <w:jc w:val="right"/>
      </w:pPr>
      <w:r>
        <w:t>Nauczyciele historii i WOS</w:t>
      </w:r>
    </w:p>
    <w:p w14:paraId="266CDACA" w14:textId="7CE6B4A6" w:rsidR="0017762A" w:rsidRPr="00BF67CE" w:rsidRDefault="0017762A" w:rsidP="0017762A">
      <w:pPr>
        <w:jc w:val="right"/>
      </w:pPr>
      <w:r>
        <w:t xml:space="preserve">Anna Sikorska, Barbara Jurczak, Kamila Krawczyk </w:t>
      </w:r>
    </w:p>
    <w:sectPr w:rsidR="0017762A" w:rsidRPr="00BF67CE" w:rsidSect="00CE3484">
      <w:foot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D903" w14:textId="77777777" w:rsidR="007C17DC" w:rsidRDefault="007C17DC" w:rsidP="00A83D0A">
      <w:r>
        <w:separator/>
      </w:r>
    </w:p>
  </w:endnote>
  <w:endnote w:type="continuationSeparator" w:id="0">
    <w:p w14:paraId="4663931C" w14:textId="77777777" w:rsidR="007C17DC" w:rsidRDefault="007C17DC" w:rsidP="00A8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323054"/>
      <w:docPartObj>
        <w:docPartGallery w:val="Page Numbers (Bottom of Page)"/>
        <w:docPartUnique/>
      </w:docPartObj>
    </w:sdtPr>
    <w:sdtContent>
      <w:p w14:paraId="62DB18A3" w14:textId="4B6AD982" w:rsidR="00A83D0A" w:rsidRDefault="00A83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A2CF5" w14:textId="77777777" w:rsidR="00A83D0A" w:rsidRDefault="00A83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63C6" w14:textId="77777777" w:rsidR="007C17DC" w:rsidRDefault="007C17DC" w:rsidP="00A83D0A">
      <w:r>
        <w:separator/>
      </w:r>
    </w:p>
  </w:footnote>
  <w:footnote w:type="continuationSeparator" w:id="0">
    <w:p w14:paraId="65135CEA" w14:textId="77777777" w:rsidR="007C17DC" w:rsidRDefault="007C17DC" w:rsidP="00A8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449"/>
    <w:multiLevelType w:val="hybridMultilevel"/>
    <w:tmpl w:val="B78E3F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5E49"/>
    <w:multiLevelType w:val="hybridMultilevel"/>
    <w:tmpl w:val="2A80B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25DB"/>
    <w:multiLevelType w:val="hybridMultilevel"/>
    <w:tmpl w:val="031ED2EC"/>
    <w:lvl w:ilvl="0" w:tplc="81BEE5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94E94"/>
    <w:multiLevelType w:val="hybridMultilevel"/>
    <w:tmpl w:val="81541862"/>
    <w:lvl w:ilvl="0" w:tplc="81BEE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5FD6"/>
    <w:multiLevelType w:val="hybridMultilevel"/>
    <w:tmpl w:val="AA6A2960"/>
    <w:lvl w:ilvl="0" w:tplc="81BEE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5592A"/>
    <w:multiLevelType w:val="hybridMultilevel"/>
    <w:tmpl w:val="D6BC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289D"/>
    <w:multiLevelType w:val="hybridMultilevel"/>
    <w:tmpl w:val="9BFC84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6B3"/>
    <w:multiLevelType w:val="hybridMultilevel"/>
    <w:tmpl w:val="BE461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F39FE"/>
    <w:multiLevelType w:val="hybridMultilevel"/>
    <w:tmpl w:val="075A6EFC"/>
    <w:lvl w:ilvl="0" w:tplc="81BEE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642D1"/>
    <w:multiLevelType w:val="hybridMultilevel"/>
    <w:tmpl w:val="FF5E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3F55"/>
    <w:multiLevelType w:val="hybridMultilevel"/>
    <w:tmpl w:val="4DDA2AC4"/>
    <w:lvl w:ilvl="0" w:tplc="055256B6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FC347E"/>
    <w:multiLevelType w:val="hybridMultilevel"/>
    <w:tmpl w:val="114E4590"/>
    <w:lvl w:ilvl="0" w:tplc="0CDA634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66213"/>
    <w:multiLevelType w:val="hybridMultilevel"/>
    <w:tmpl w:val="DCB839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175B"/>
    <w:multiLevelType w:val="hybridMultilevel"/>
    <w:tmpl w:val="48A65C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6C6A8E"/>
    <w:multiLevelType w:val="hybridMultilevel"/>
    <w:tmpl w:val="3B9406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B013C"/>
    <w:multiLevelType w:val="hybridMultilevel"/>
    <w:tmpl w:val="2F1A69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775"/>
    <w:multiLevelType w:val="hybridMultilevel"/>
    <w:tmpl w:val="1DB86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8681F"/>
    <w:multiLevelType w:val="hybridMultilevel"/>
    <w:tmpl w:val="56A46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A2AD2"/>
    <w:multiLevelType w:val="hybridMultilevel"/>
    <w:tmpl w:val="8F8EDA52"/>
    <w:lvl w:ilvl="0" w:tplc="150A9F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66784"/>
    <w:multiLevelType w:val="hybridMultilevel"/>
    <w:tmpl w:val="EA28C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E30006"/>
    <w:multiLevelType w:val="hybridMultilevel"/>
    <w:tmpl w:val="1E063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35B35"/>
    <w:multiLevelType w:val="hybridMultilevel"/>
    <w:tmpl w:val="8E6677A8"/>
    <w:lvl w:ilvl="0" w:tplc="81BEE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97370"/>
    <w:multiLevelType w:val="hybridMultilevel"/>
    <w:tmpl w:val="4BB6D590"/>
    <w:lvl w:ilvl="0" w:tplc="81BEE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9F7BBA"/>
    <w:multiLevelType w:val="hybridMultilevel"/>
    <w:tmpl w:val="A2785CE8"/>
    <w:lvl w:ilvl="0" w:tplc="81BEE5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CB3EDC"/>
    <w:multiLevelType w:val="hybridMultilevel"/>
    <w:tmpl w:val="D8FCF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C67B3"/>
    <w:multiLevelType w:val="hybridMultilevel"/>
    <w:tmpl w:val="13ECBDC4"/>
    <w:lvl w:ilvl="0" w:tplc="81BEE5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81BEE5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104347"/>
    <w:multiLevelType w:val="hybridMultilevel"/>
    <w:tmpl w:val="7750A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074F4"/>
    <w:multiLevelType w:val="hybridMultilevel"/>
    <w:tmpl w:val="F7004D1E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8" w15:restartNumberingAfterBreak="0">
    <w:nsid w:val="747D29AF"/>
    <w:multiLevelType w:val="hybridMultilevel"/>
    <w:tmpl w:val="3C4A6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80508">
    <w:abstractNumId w:val="18"/>
  </w:num>
  <w:num w:numId="2" w16cid:durableId="1314990869">
    <w:abstractNumId w:val="26"/>
  </w:num>
  <w:num w:numId="3" w16cid:durableId="614943675">
    <w:abstractNumId w:val="20"/>
  </w:num>
  <w:num w:numId="4" w16cid:durableId="1001350096">
    <w:abstractNumId w:val="22"/>
  </w:num>
  <w:num w:numId="5" w16cid:durableId="1773236014">
    <w:abstractNumId w:val="3"/>
  </w:num>
  <w:num w:numId="6" w16cid:durableId="173036642">
    <w:abstractNumId w:val="12"/>
  </w:num>
  <w:num w:numId="7" w16cid:durableId="1131361943">
    <w:abstractNumId w:val="19"/>
  </w:num>
  <w:num w:numId="8" w16cid:durableId="540174123">
    <w:abstractNumId w:val="28"/>
  </w:num>
  <w:num w:numId="9" w16cid:durableId="406339448">
    <w:abstractNumId w:val="7"/>
  </w:num>
  <w:num w:numId="10" w16cid:durableId="945573522">
    <w:abstractNumId w:val="17"/>
  </w:num>
  <w:num w:numId="11" w16cid:durableId="1385451212">
    <w:abstractNumId w:val="8"/>
  </w:num>
  <w:num w:numId="12" w16cid:durableId="562764520">
    <w:abstractNumId w:val="15"/>
  </w:num>
  <w:num w:numId="13" w16cid:durableId="28456905">
    <w:abstractNumId w:val="14"/>
  </w:num>
  <w:num w:numId="14" w16cid:durableId="1093741325">
    <w:abstractNumId w:val="1"/>
  </w:num>
  <w:num w:numId="15" w16cid:durableId="859467017">
    <w:abstractNumId w:val="0"/>
  </w:num>
  <w:num w:numId="16" w16cid:durableId="762072577">
    <w:abstractNumId w:val="6"/>
  </w:num>
  <w:num w:numId="17" w16cid:durableId="1399865379">
    <w:abstractNumId w:val="13"/>
  </w:num>
  <w:num w:numId="18" w16cid:durableId="754283577">
    <w:abstractNumId w:val="21"/>
  </w:num>
  <w:num w:numId="19" w16cid:durableId="1798332171">
    <w:abstractNumId w:val="4"/>
  </w:num>
  <w:num w:numId="20" w16cid:durableId="1819302519">
    <w:abstractNumId w:val="27"/>
  </w:num>
  <w:num w:numId="21" w16cid:durableId="1556938940">
    <w:abstractNumId w:val="2"/>
  </w:num>
  <w:num w:numId="22" w16cid:durableId="221523539">
    <w:abstractNumId w:val="25"/>
  </w:num>
  <w:num w:numId="23" w16cid:durableId="1263369477">
    <w:abstractNumId w:val="23"/>
  </w:num>
  <w:num w:numId="24" w16cid:durableId="552809299">
    <w:abstractNumId w:val="11"/>
  </w:num>
  <w:num w:numId="25" w16cid:durableId="1165246671">
    <w:abstractNumId w:val="16"/>
  </w:num>
  <w:num w:numId="26" w16cid:durableId="1805461969">
    <w:abstractNumId w:val="9"/>
  </w:num>
  <w:num w:numId="27" w16cid:durableId="1910309379">
    <w:abstractNumId w:val="24"/>
  </w:num>
  <w:num w:numId="28" w16cid:durableId="1590652675">
    <w:abstractNumId w:val="5"/>
  </w:num>
  <w:num w:numId="29" w16cid:durableId="628248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57"/>
    <w:rsid w:val="00001A0E"/>
    <w:rsid w:val="000521F4"/>
    <w:rsid w:val="00066199"/>
    <w:rsid w:val="000770D4"/>
    <w:rsid w:val="00091591"/>
    <w:rsid w:val="000C4270"/>
    <w:rsid w:val="000C7CD1"/>
    <w:rsid w:val="000E6730"/>
    <w:rsid w:val="00117499"/>
    <w:rsid w:val="0014587F"/>
    <w:rsid w:val="001542B1"/>
    <w:rsid w:val="00160084"/>
    <w:rsid w:val="0017762A"/>
    <w:rsid w:val="00186B1B"/>
    <w:rsid w:val="001905CA"/>
    <w:rsid w:val="0019686B"/>
    <w:rsid w:val="001A7E22"/>
    <w:rsid w:val="001B273D"/>
    <w:rsid w:val="001D2762"/>
    <w:rsid w:val="00241358"/>
    <w:rsid w:val="00261504"/>
    <w:rsid w:val="0026537D"/>
    <w:rsid w:val="002705EB"/>
    <w:rsid w:val="002B30CA"/>
    <w:rsid w:val="002C0AC2"/>
    <w:rsid w:val="002C118D"/>
    <w:rsid w:val="002E5598"/>
    <w:rsid w:val="00314F54"/>
    <w:rsid w:val="003207A7"/>
    <w:rsid w:val="00325A8D"/>
    <w:rsid w:val="0034511D"/>
    <w:rsid w:val="00393702"/>
    <w:rsid w:val="003A44A9"/>
    <w:rsid w:val="003A7E2B"/>
    <w:rsid w:val="003C3993"/>
    <w:rsid w:val="003F01B5"/>
    <w:rsid w:val="00425A28"/>
    <w:rsid w:val="004352D3"/>
    <w:rsid w:val="00464097"/>
    <w:rsid w:val="004A1D93"/>
    <w:rsid w:val="004B2DD6"/>
    <w:rsid w:val="004C2FBA"/>
    <w:rsid w:val="004F11CF"/>
    <w:rsid w:val="005047C6"/>
    <w:rsid w:val="00514B00"/>
    <w:rsid w:val="00551993"/>
    <w:rsid w:val="0056075A"/>
    <w:rsid w:val="00566C73"/>
    <w:rsid w:val="005948FD"/>
    <w:rsid w:val="005A455E"/>
    <w:rsid w:val="005A4BFC"/>
    <w:rsid w:val="005B23A7"/>
    <w:rsid w:val="005C06A7"/>
    <w:rsid w:val="005C70E0"/>
    <w:rsid w:val="005E0A57"/>
    <w:rsid w:val="005F49A2"/>
    <w:rsid w:val="005F4BFA"/>
    <w:rsid w:val="00610CF2"/>
    <w:rsid w:val="00656B6B"/>
    <w:rsid w:val="00661F65"/>
    <w:rsid w:val="0068018D"/>
    <w:rsid w:val="006964B5"/>
    <w:rsid w:val="006C4BF2"/>
    <w:rsid w:val="006D1955"/>
    <w:rsid w:val="006E01B4"/>
    <w:rsid w:val="00721509"/>
    <w:rsid w:val="00725BF7"/>
    <w:rsid w:val="00736293"/>
    <w:rsid w:val="00764FC2"/>
    <w:rsid w:val="007668D7"/>
    <w:rsid w:val="0078568F"/>
    <w:rsid w:val="00790ECB"/>
    <w:rsid w:val="007A136F"/>
    <w:rsid w:val="007A6E53"/>
    <w:rsid w:val="007C17D1"/>
    <w:rsid w:val="007C17DC"/>
    <w:rsid w:val="00815EB8"/>
    <w:rsid w:val="008161F6"/>
    <w:rsid w:val="00837E6F"/>
    <w:rsid w:val="008672F4"/>
    <w:rsid w:val="00881A81"/>
    <w:rsid w:val="008A258F"/>
    <w:rsid w:val="008E1C48"/>
    <w:rsid w:val="00915CB6"/>
    <w:rsid w:val="00974AD2"/>
    <w:rsid w:val="009823AF"/>
    <w:rsid w:val="00985625"/>
    <w:rsid w:val="009A690A"/>
    <w:rsid w:val="009B3B86"/>
    <w:rsid w:val="009E5BD1"/>
    <w:rsid w:val="009F0ED3"/>
    <w:rsid w:val="009F1FD1"/>
    <w:rsid w:val="00A0105C"/>
    <w:rsid w:val="00A27A02"/>
    <w:rsid w:val="00A34308"/>
    <w:rsid w:val="00A3566A"/>
    <w:rsid w:val="00A50F4D"/>
    <w:rsid w:val="00A61544"/>
    <w:rsid w:val="00A62686"/>
    <w:rsid w:val="00A82128"/>
    <w:rsid w:val="00A83D0A"/>
    <w:rsid w:val="00AA386C"/>
    <w:rsid w:val="00AC3BAD"/>
    <w:rsid w:val="00AF6F77"/>
    <w:rsid w:val="00B26293"/>
    <w:rsid w:val="00B338DB"/>
    <w:rsid w:val="00B65935"/>
    <w:rsid w:val="00BB0E13"/>
    <w:rsid w:val="00BE19CC"/>
    <w:rsid w:val="00BF2D94"/>
    <w:rsid w:val="00BF67CE"/>
    <w:rsid w:val="00C03407"/>
    <w:rsid w:val="00C1735C"/>
    <w:rsid w:val="00C50DA0"/>
    <w:rsid w:val="00C85168"/>
    <w:rsid w:val="00C92B5D"/>
    <w:rsid w:val="00CE3484"/>
    <w:rsid w:val="00D04A4B"/>
    <w:rsid w:val="00D419B3"/>
    <w:rsid w:val="00D95B6E"/>
    <w:rsid w:val="00DE4D95"/>
    <w:rsid w:val="00E514A0"/>
    <w:rsid w:val="00EC269E"/>
    <w:rsid w:val="00F345BB"/>
    <w:rsid w:val="00F3769F"/>
    <w:rsid w:val="00F5127B"/>
    <w:rsid w:val="00F56E1A"/>
    <w:rsid w:val="00F75450"/>
    <w:rsid w:val="00F84B88"/>
    <w:rsid w:val="00F97087"/>
    <w:rsid w:val="00FD44C8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ECB1"/>
  <w15:chartTrackingRefBased/>
  <w15:docId w15:val="{DED14A8A-3436-48CB-8143-6F07D3D0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A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5E0A57"/>
    <w:pPr>
      <w:keepNext/>
      <w:outlineLvl w:val="0"/>
    </w:pPr>
    <w:rPr>
      <w:rFonts w:eastAsia="Times New Roman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0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A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A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0A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1CF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39"/>
    <w:rsid w:val="008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D0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A83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D0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ezodstpw">
    <w:name w:val="No Spacing"/>
    <w:uiPriority w:val="1"/>
    <w:qFormat/>
    <w:rsid w:val="0061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Jurczak</dc:creator>
  <cp:keywords/>
  <dc:description/>
  <cp:lastModifiedBy>Barbara Jurczak</cp:lastModifiedBy>
  <cp:revision>81</cp:revision>
  <cp:lastPrinted>2020-09-07T18:17:00Z</cp:lastPrinted>
  <dcterms:created xsi:type="dcterms:W3CDTF">2020-09-02T19:27:00Z</dcterms:created>
  <dcterms:modified xsi:type="dcterms:W3CDTF">2022-11-08T16:22:00Z</dcterms:modified>
</cp:coreProperties>
</file>